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论道成肉身</w:t>
      </w:r>
    </w:p>
    <w:p>
      <w:pPr>
        <w:pStyle w:val="Author"/>
      </w:pPr>
      <w:r>
        <w:t xml:space="preserve">圣亚他那修</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34" w:name="论道成肉身"/>
    <w:p>
      <w:pPr>
        <w:pStyle w:val="Heading1"/>
      </w:pPr>
      <w:r>
        <w:t xml:space="preserve">论道成肉身</w:t>
      </w:r>
    </w:p>
    <w:bookmarkStart w:id="20" w:name="X73c12bc6e73f59f27f327dbe501f44ef331671a"/>
    <w:p>
      <w:pPr>
        <w:pStyle w:val="Heading2"/>
      </w:pPr>
      <w:r>
        <w:t xml:space="preserve">1. 引言——本篇主题：道的降卑和成肉身。以创造论为前提，并强调万物是借着道受造。父既借着道第一次创造世界，也借着道拯救世界。</w:t>
      </w:r>
    </w:p>
    <w:p>
      <w:pPr>
        <w:pStyle w:val="Compact"/>
        <w:numPr>
          <w:ilvl w:val="0"/>
          <w:numId w:val="1001"/>
        </w:numPr>
      </w:pPr>
      <w:r>
        <w:t xml:space="preserve">在前面，我们已经从众多议题中挑选了几个要点，足以说明外邦人敬拜偶像的谬误，以及偶像崇拜最初是怎样被发明的——也就是人因邪恶而给自己设立偶像敬拜；同时，我们也借着神的恩典简略提到圣父之道的神性，以及祂普遍的护理和能力；良善的父藉着祂安排万有，万有因祂而运动，并在祂里得生。现在吧，配得此名的马加利（Macarius），真正爱基督的人，让我们继续我们信仰的告白，进一步阐明道成为人并在我们中间显现的事——犹太人毁谤，希腊人讥笑，而我们敬拜——好叫你因为道看似卑微的处境，对祂的敬虔更加增长。</w:t>
      </w:r>
    </w:p>
    <w:p>
      <w:pPr>
        <w:pStyle w:val="Compact"/>
        <w:numPr>
          <w:ilvl w:val="0"/>
          <w:numId w:val="1001"/>
        </w:numPr>
      </w:pPr>
      <w:r>
        <w:t xml:space="preserve">因为祂在不信的人当中被戏笑得越厉害，就越显明祂自己的神性：祂不仅亲自证明人以为不可能的事原来可能，而且把人讥讽为不合体统的事，用自己的良善装饰得合宜；人自以为有智慧，把祂当作仅仅是人，祂却用自己的能力显明祂是神；祂借着自己看似的降卑——十字架——制服偶像的狂妄，并暗暗赢取那些嘲笑和不信的人，使他们认识祂的神性和权能。</w:t>
      </w:r>
    </w:p>
    <w:p>
      <w:pPr>
        <w:pStyle w:val="Compact"/>
        <w:numPr>
          <w:ilvl w:val="0"/>
          <w:numId w:val="1001"/>
        </w:numPr>
      </w:pPr>
      <w:r>
        <w:t xml:space="preserve">但要讨论这一题目，我们必须回顾先前所说的，好让你既不会忽略如此崇高伟大的圣父之道为何要以肉身显现，也不会误以为救主披戴身体是祂本性所致；你当知道，祂本性上是无形的，道从起初就存在，却因着祂父的慈爱与良善，为了我们的救恩，在人类的身体里向我们显现。</w:t>
      </w:r>
    </w:p>
    <w:p>
      <w:pPr>
        <w:pStyle w:val="Compact"/>
        <w:numPr>
          <w:ilvl w:val="0"/>
          <w:numId w:val="1001"/>
        </w:numPr>
      </w:pPr>
      <w:r>
        <w:t xml:space="preserve">因此，我们开始论述时，应当先谈宇宙的创造以及那位工匠——神——好让人明白，受造界的更新正是那位起初创造它的同一道所完成的；父藉着谁造了万物，也藉着谁成就了它的救赎，这并不矛盾。</w:t>
      </w:r>
    </w:p>
    <w:bookmarkEnd w:id="20"/>
    <w:bookmarkStart w:id="22" w:name="X2b45b69cb249ebebcc9f1ddc7fa5a92bc03a8c9"/>
    <w:p>
      <w:pPr>
        <w:pStyle w:val="Heading2"/>
      </w:pPr>
      <w:r>
        <w:t xml:space="preserve">2. 对创造的错误观点已被驳斥：（1）伊壁鸠鲁派——偶然生成，但形体与部分的多样性表明有一位创造的智慧；（2）柏拉图派——先存物质，但这把神限制在人类的框架里，使祂成为工匠而非从无创造者；（3）诺斯低派——外来的造物主，被圣经所否定。</w:t>
      </w:r>
    </w:p>
    <w:p>
      <w:pPr>
        <w:pStyle w:val="Compact"/>
        <w:numPr>
          <w:ilvl w:val="0"/>
          <w:numId w:val="1002"/>
        </w:numPr>
      </w:pPr>
      <w:r>
        <w:t xml:space="preserve">关于宇宙的形成和万物的创造，人们提出了各种看法，各自随己意立论。有些人，例如伊壁鸠鲁学派，说一切都是自生自成、全凭偶然；他们轻视自己，当着显而易见的事实和经验否认普遍的护理。</w:t>
      </w:r>
    </w:p>
    <w:p>
      <w:pPr>
        <w:pStyle w:val="Compact"/>
        <w:numPr>
          <w:ilvl w:val="0"/>
          <w:numId w:val="1002"/>
        </w:numPr>
      </w:pPr>
      <w:r>
        <w:t xml:space="preserve">如果像他们所说，万物的起始完全靠自己、毫无目的，那么一切都会同质而无区别：按照身体同一性的逻辑，万物都必成太阳或月亮；在人身上，整体也必全是手、眼或脚。然而事实并非如此。我们看见太阳、月亮与地球各不相同；同样，在人体里也有脚、手、头之分。这种区分与安排说明万物不是自发出现，而是先有一个原因；由此原因，我们可以认识到神是那位创造并安排万有的主。</w:t>
      </w:r>
    </w:p>
    <w:p>
      <w:pPr>
        <w:pStyle w:val="Compact"/>
        <w:numPr>
          <w:ilvl w:val="0"/>
          <w:numId w:val="1002"/>
        </w:numPr>
      </w:pPr>
      <w:r>
        <w:t xml:space="preserve">另一些人，包括希腊人极力推崇的柏拉图，则主张神是用先已存在、无始的物质来造世界；他们认为，如果没有材料，神就无法造物，好像木匠若无木料就无法工作一样。</w:t>
      </w:r>
    </w:p>
    <w:p>
      <w:pPr>
        <w:pStyle w:val="Compact"/>
        <w:numPr>
          <w:ilvl w:val="0"/>
          <w:numId w:val="1002"/>
        </w:numPr>
      </w:pPr>
      <w:r>
        <w:t xml:space="preserve">如此说法却不知是在把软弱归给神。若祂不是物质的源头，而只能用先存的材料造物，祂就表现得无力，因为没有材料便无所作为；正如木匠若没有木头就无法制物一样。</w:t>
      </w:r>
      <w:r>
        <w:rPr>
          <w:i/>
          <w:iCs/>
        </w:rPr>
        <w:t xml:space="preserve">ex hypothesi</w:t>
      </w:r>
      <w:r>
        <w:t xml:space="preserve">，如果没有材料，神就不能造任何东西。如此一来，若祂的造作能力依赖于其他——也就是材料——按他们的理论，神就只是工匠，而非从无创造者；只有当祂连材料本身也是创造者时，才真正配称为造物主。</w:t>
      </w:r>
    </w:p>
    <w:p>
      <w:pPr>
        <w:pStyle w:val="Compact"/>
        <w:numPr>
          <w:ilvl w:val="0"/>
          <w:numId w:val="1002"/>
        </w:numPr>
      </w:pPr>
      <w:r>
        <w:t xml:space="preserve">然而那些异端却想像有另一位万物的工匠，与我们主耶稣基督的父不同，他们甚至对自己的用词也一片盲目。</w:t>
      </w:r>
    </w:p>
    <w:p>
      <w:pPr>
        <w:pStyle w:val="Compact"/>
        <w:numPr>
          <w:ilvl w:val="0"/>
          <w:numId w:val="1002"/>
        </w:numPr>
      </w:pPr>
      <w:r>
        <w:t xml:space="preserve">主曾对犹太人说：「那起初造人的，是造男造女，并且说：『因此，人要离开父母，与妻子连合，二人成为一体。』既然如此，两个人不再是两个人，乃是一体了。所以神配合的，人不可分开。」（太19:4-6）主既提到造物主，又说「神配合的，人不可分开」，这些人怎能声称创造与父无关？若如约翰毫无例外地宣告：「万物是藉着他造的；凡被造的，没有一样不是藉着他造的。」</w:t>
      </w:r>
      <w:r>
        <w:rPr>
          <w:rStyle w:val="FootnoteReference"/>
        </w:rPr>
        <w:footnoteReference w:id="21"/>
      </w:r>
      <w:r>
        <w:t xml:space="preserve"> </w:t>
      </w:r>
      <w:r>
        <w:t xml:space="preserve">那么，那位工匠怎么可能与基督的父有别呢？</w:t>
      </w:r>
    </w:p>
    <w:bookmarkEnd w:id="22"/>
    <w:bookmarkStart w:id="25" w:name="X51d80a00de5252cd142569cde48a16beb9d962a"/>
    <w:p>
      <w:pPr>
        <w:pStyle w:val="Heading2"/>
      </w:pPr>
      <w:r>
        <w:t xml:space="preserve">3. 正统教义：神以慷�ñ的赐有，从无中创造万物。人被造高于其余受造物，却无法凭自己恒久不变。因此，神额外赐给人一种超自然的恩典——照祂的形象被造；若人在恩典中持守，就应许他享受福乐。</w:t>
      </w:r>
    </w:p>
    <w:p>
      <w:pPr>
        <w:pStyle w:val="Compact"/>
        <w:numPr>
          <w:ilvl w:val="0"/>
          <w:numId w:val="1003"/>
        </w:numPr>
      </w:pPr>
      <w:r>
        <w:t xml:space="preserve">他们的推测都是虚妄的；而敬虔的教导和合乎基督的信仰则把他们的愚言定为不敬。我们知道万物并非自发产生，因为神的预谋并未缺席；也不是凭借先有材料，因为神并不软弱；而是神藉着自己的道，使本来不存在的宇宙从无到有。首先，神借摩西说：「起初神创造天地。」</w:t>
      </w:r>
      <w:r>
        <w:rPr>
          <w:rStyle w:val="FootnoteReference"/>
        </w:rPr>
        <w:footnoteReference w:id="23"/>
      </w:r>
      <w:r>
        <w:t xml:space="preserve"> </w:t>
      </w:r>
      <w:r>
        <w:t xml:space="preserve">其次，在最有教益的《牧人书》中又说：「第一要相信神是独一的，祂创造并塑造万物，使其从无到有。」</w:t>
      </w:r>
    </w:p>
    <w:p>
      <w:pPr>
        <w:pStyle w:val="Compact"/>
        <w:numPr>
          <w:ilvl w:val="0"/>
          <w:numId w:val="1003"/>
        </w:numPr>
      </w:pPr>
      <w:r>
        <w:t xml:space="preserve">保罗也论到此事，说：「我们因着信，就知道诸世界是借神的话造成的；这样，所看见的，并不是从显然之物造出来的。」</w:t>
      </w:r>
      <w:r>
        <w:rPr>
          <w:rStyle w:val="FootnoteReference"/>
        </w:rPr>
        <w:footnoteReference w:id="24"/>
      </w:r>
    </w:p>
    <w:p>
      <w:pPr>
        <w:pStyle w:val="Compact"/>
        <w:numPr>
          <w:ilvl w:val="0"/>
          <w:numId w:val="1003"/>
        </w:numPr>
      </w:pPr>
      <w:r>
        <w:t xml:space="preserve">因为神是良善，更确切地说，祂本身就是良善的源头；良善的神绝不会吝惜任何事物。所以，祂不吝给予存在于任何人，乃是借着自己的道——我们的主耶稣基督——从无到有创造了万物。在这些受造物之中，祂特别怜悯地上的人类；见他们因受造本身的局限无法自守，便额外赐恩。祂不仅像造一切无理性受造物那样简单地创造人，而是照着祂自己的形象造人，将祂的道的一部分能力分赐给他们，使他们好像拥有道的倒影，成为有理性的受造物，可以永远住在乐园中，享受圣徒真正的生命与福乐。</w:t>
      </w:r>
    </w:p>
    <w:p>
      <w:pPr>
        <w:pStyle w:val="Compact"/>
        <w:numPr>
          <w:ilvl w:val="0"/>
          <w:numId w:val="1003"/>
        </w:numPr>
      </w:pPr>
      <w:r>
        <w:t xml:space="preserve">然而神又知道人的意志可以偏向两边，就预先用律法和所安置的地点保守他们所领受的恩典。祂把人放在自己的园子里，并赐下一条律法：若他们守住恩典、保持良善，就可以毫无忧愁、痛苦或挂虑地继续在乐园里生活，并得着天上不朽坏的应许；但若他们违背、转回而行恶，就会知道自己招来那原本属于其本性的败坏与死亡——不再住在乐园，而是被赶出去，从那时起长久地停留在死亡与败坏之中。</w:t>
      </w:r>
    </w:p>
    <w:p>
      <w:pPr>
        <w:pStyle w:val="Compact"/>
        <w:numPr>
          <w:ilvl w:val="0"/>
          <w:numId w:val="1003"/>
        </w:numPr>
      </w:pPr>
      <w:r>
        <w:t xml:space="preserve">圣经也以神的口吻警戒说：「园中各样树上的果子，你可以随意吃；只是分别善恶树上的果子，你不可吃，因为你吃的日子必定死。」（创2:16-17）这里的「必定死」难道不正是指不仅要经历死亡，还要永远停留在死亡的败坏里吗？</w:t>
      </w:r>
    </w:p>
    <w:bookmarkEnd w:id="25"/>
    <w:bookmarkStart w:id="28" w:name="X17d64b2b9085295e59b75f572981ad0f5fd7727"/>
    <w:p>
      <w:pPr>
        <w:pStyle w:val="Heading2"/>
      </w:pPr>
      <w:r>
        <w:t xml:space="preserve">4. 我们的受造与神的成肉身紧密相连：正如人藉着道从无到有，又领受了神生命的恩典；同样，因为一次过犯失去了那生命，他们又落入败坏，无法计数的罪恶和苦难充满世界。</w:t>
      </w:r>
    </w:p>
    <w:p>
      <w:pPr>
        <w:pStyle w:val="Compact"/>
        <w:numPr>
          <w:ilvl w:val="0"/>
          <w:numId w:val="1004"/>
        </w:numPr>
      </w:pPr>
      <w:r>
        <w:t xml:space="preserve">你也许会奇怪：既然我们打算谈论道的成肉身，为何现在却论到人类的起源？然而，这正是本篇论述不可缺少的一部分。</w:t>
      </w:r>
    </w:p>
    <w:p>
      <w:pPr>
        <w:pStyle w:val="Compact"/>
        <w:numPr>
          <w:ilvl w:val="0"/>
          <w:numId w:val="1004"/>
        </w:numPr>
      </w:pPr>
      <w:r>
        <w:t xml:space="preserve">因为当我们讲到救主在我们当中显现时，也必须提到人的起源，好让你知道，祂降世完全是因为我们；正是我们的悖逆激发了道的慈爱，使主急切前来救助，并在人间显现。</w:t>
      </w:r>
    </w:p>
    <w:p>
      <w:pPr>
        <w:pStyle w:val="Compact"/>
        <w:numPr>
          <w:ilvl w:val="0"/>
          <w:numId w:val="1004"/>
        </w:numPr>
      </w:pPr>
      <w:r>
        <w:t xml:space="preserve">祂之所以成肉身，目标就是我们；为拯救我们，祂慷慨地显现，甚至取了人的身体而出生。</w:t>
      </w:r>
    </w:p>
    <w:p>
      <w:pPr>
        <w:pStyle w:val="Compact"/>
        <w:numPr>
          <w:ilvl w:val="0"/>
          <w:numId w:val="1004"/>
        </w:numPr>
      </w:pPr>
      <w:r>
        <w:t xml:space="preserve">神造了人，也愿意人存于不朽；但人轻视、拒绝默想神，自己策划邪恶（正如前篇已经论述），于是招来了原先所警告的死亡刑罚；从此，他们不再保持受造之初的状态，而随着自己的计谋败坏下去，死亡像君王一样辖制他们。</w:t>
      </w:r>
      <w:r>
        <w:rPr>
          <w:rStyle w:val="FootnoteReference"/>
        </w:rPr>
        <w:footnoteReference w:id="26"/>
      </w:r>
      <w:r>
        <w:t xml:space="preserve"> </w:t>
      </w:r>
      <w:r>
        <w:t xml:space="preserve">因违命的过犯使他们回到本来的状态，正如他们原是从无而有，也照理会在岁月中败坏归于无。</w:t>
      </w:r>
    </w:p>
    <w:p>
      <w:pPr>
        <w:pStyle w:val="Compact"/>
        <w:numPr>
          <w:ilvl w:val="0"/>
          <w:numId w:val="1004"/>
        </w:numPr>
      </w:pPr>
      <w:r>
        <w:t xml:space="preserve">因为若是他们从本来不存在的状态，被道的临在和慈爱呼召进入存在，那么，当他们失去对神的认识而回到虚无（因为邪恶算不得存在，唯有良善才是真正的存在）时，他们既然从那位自有永有的神领受存在，就必永远失去存在——也就是说，他们会瓦解，长久停留在死亡和败坏中。</w:t>
      </w:r>
    </w:p>
    <w:p>
      <w:pPr>
        <w:pStyle w:val="Compact"/>
        <w:numPr>
          <w:ilvl w:val="0"/>
          <w:numId w:val="1004"/>
        </w:numPr>
      </w:pPr>
      <w:r>
        <w:t xml:space="preserve">人在本性上必死，因为他是从无受造；但因为他与那位「是」者相似（只要他保持这种相似，不忘记神），便能抑制自然的败坏而保持不朽。正如《智慧篇》所说：「遵守他的律法就是不朽的保证。」</w:t>
      </w:r>
      <w:r>
        <w:rPr>
          <w:rStyle w:val="FootnoteReference"/>
        </w:rPr>
        <w:footnoteReference w:id="27"/>
      </w:r>
      <w:r>
        <w:t xml:space="preserve"> </w:t>
      </w:r>
      <w:r>
        <w:t xml:space="preserve">如果不朽，他就能像神一样活着；我想，这正是圣经所指的：「『我曾说：你们是神，都是至高者的儿子；然而你们要死，与世人一样；要仆倒，像王子中的一位。』」</w:t>
      </w:r>
    </w:p>
    <w:bookmarkEnd w:id="28"/>
    <w:bookmarkStart w:id="30" w:name="Xeda66af925315ec0a09716caa033bcc16ae1523"/>
    <w:p>
      <w:pPr>
        <w:pStyle w:val="Heading2"/>
      </w:pPr>
      <w:r>
        <w:t xml:space="preserve">5. 神不仅从无中造了我们，更藉着道的恩典白白赐下与神相符的生命。但人拒绝永恒之事，在魔鬼的引诱下转向败坏之物，就成了自己在死亡中败坏的罪魁——正如我先前所说，他们本性会朽坏，却原本有望因分受道的恩典而逃脱这天然的结局，如果他们肯保持良善的话。</w:t>
      </w:r>
    </w:p>
    <w:p>
      <w:pPr>
        <w:pStyle w:val="Compact"/>
        <w:numPr>
          <w:ilvl w:val="0"/>
          <w:numId w:val="1005"/>
        </w:numPr>
      </w:pPr>
      <w:r>
        <w:t xml:space="preserve">因为有道与他们同住，他们天然的败坏也无法靠近他们，正如《智慧篇》又说：「神造人原为不朽，使他成为自己永恒的形象；但因魔鬼的嫉妒，死亡进入世界。」然而这一切发生以后，人开始死亡，败坏从此更加肆虐全人类；由于违命的缘故，他们还背负了神威吓的重担，使败坏的权势远超它自然所能掌控的范围。</w:t>
      </w:r>
    </w:p>
    <w:p>
      <w:pPr>
        <w:pStyle w:val="Compact"/>
        <w:numPr>
          <w:ilvl w:val="0"/>
          <w:numId w:val="1005"/>
        </w:numPr>
      </w:pPr>
      <w:r>
        <w:t xml:space="preserve">人在行恶的事上并没有止步，而是渐渐深入，越过一切分寸：起初他们发明邪恶，自招死亡与败坏；后来又偏行歧途，超越一切无法无天，不满足于一种罪，而是不断策划新的罪行，变得对犯罪永不餍足。</w:t>
      </w:r>
    </w:p>
    <w:p>
      <w:pPr>
        <w:pStyle w:val="Compact"/>
        <w:numPr>
          <w:ilvl w:val="0"/>
          <w:numId w:val="1005"/>
        </w:numPr>
      </w:pPr>
      <w:r>
        <w:t xml:space="preserve">到处是奸淫与偷窃，遍地充满杀戮与掠夺；至于败坏与不义，他们全不顾律法，个人与群体都在行各样恶事。城与城相争，国与国相攻，天下因内战与征战而撕裂，每个人都在无法无天的行为上互相较量。</w:t>
      </w:r>
    </w:p>
    <w:p>
      <w:pPr>
        <w:pStyle w:val="Compact"/>
        <w:numPr>
          <w:ilvl w:val="0"/>
          <w:numId w:val="1005"/>
        </w:numPr>
      </w:pPr>
      <w:r>
        <w:t xml:space="preserve">连违背自然的罪也不在他们之外，正如基督的使徒所见证的：「他们的妇女把顺性的用处变为逆性的用处；男人也是如此，弃了女人顺性的用处，欲火攻心，彼此贪恋，男和男行可耻的事，就在自己身上受这妄为当得的报应。」</w:t>
      </w:r>
      <w:r>
        <w:rPr>
          <w:rStyle w:val="FootnoteReference"/>
        </w:rPr>
        <w:footnoteReference w:id="29"/>
      </w:r>
    </w:p>
    <w:bookmarkEnd w:id="30"/>
    <w:bookmarkStart w:id="32" w:name="X5a7f8cfd0e0e12e36ffe421adc610c6eb3af279"/>
    <w:p>
      <w:pPr>
        <w:pStyle w:val="Heading2"/>
      </w:pPr>
      <w:r>
        <w:t xml:space="preserve">6. 于是人类在败坏中消耗，神的形象被抹去，祂的工作遭到毁坏。若要挽回，就只有两种可能：要么神收回因祂话语而临到人的定案，让人免于灭亡；要么那与道分享过生命的人类回归灭亡，如此一来神的计划就落空。那么，神的良善能容许这种事吗？如果可以，那人当初又为何被造？那就不是良善，而是软弱了。</w:t>
      </w:r>
    </w:p>
    <w:p>
      <w:pPr>
        <w:pStyle w:val="Compact"/>
        <w:numPr>
          <w:ilvl w:val="0"/>
          <w:numId w:val="1006"/>
        </w:numPr>
      </w:pPr>
      <w:r>
        <w:t xml:space="preserve">因此，死亡胜了人，败坏辖制他们，人类正在灭亡；那按神形象被造的理性人正在消失，神手中的工作正走向解体。</w:t>
      </w:r>
    </w:p>
    <w:p>
      <w:pPr>
        <w:pStyle w:val="Compact"/>
        <w:numPr>
          <w:ilvl w:val="0"/>
          <w:numId w:val="1006"/>
        </w:numPr>
      </w:pPr>
      <w:r>
        <w:t xml:space="preserve">正如我之前所说，死亡从那时起就依法</w:t>
      </w:r>
      <w:r>
        <w:rPr>
          <w:rStyle w:val="FootnoteReference"/>
        </w:rPr>
        <w:footnoteReference w:id="31"/>
      </w:r>
      <w:r>
        <w:t xml:space="preserve"> </w:t>
      </w:r>
      <w:r>
        <w:t xml:space="preserve">捆住我们，这律法是因违命由神所立，无人能够逃避，其结果实在可怕而不合体统。</w:t>
      </w:r>
    </w:p>
    <w:p>
      <w:pPr>
        <w:pStyle w:val="Compact"/>
        <w:numPr>
          <w:ilvl w:val="0"/>
          <w:numId w:val="1006"/>
        </w:numPr>
      </w:pPr>
      <w:r>
        <w:t xml:space="preserve">首先，若神说过人若违命必死，而人却不死，那就显得神说话不算数，这是极其荒谬的。因为若神说「你们必定死」，人若不死，神就显得不真实。</w:t>
      </w:r>
    </w:p>
    <w:p>
      <w:pPr>
        <w:pStyle w:val="Compact"/>
        <w:numPr>
          <w:ilvl w:val="0"/>
          <w:numId w:val="1006"/>
        </w:numPr>
      </w:pPr>
      <w:r>
        <w:t xml:space="preserve">其次，那些受造为理性、又分受道的人若毁灭、复归虚无，也是不合体统的。</w:t>
      </w:r>
    </w:p>
    <w:p>
      <w:pPr>
        <w:pStyle w:val="Compact"/>
        <w:numPr>
          <w:ilvl w:val="0"/>
          <w:numId w:val="1006"/>
        </w:numPr>
      </w:pPr>
      <w:r>
        <w:t xml:space="preserve">更不配得神的良善，让祂所造的因为魔鬼的欺骗而白白败坏。</w:t>
      </w:r>
    </w:p>
    <w:p>
      <w:pPr>
        <w:pStyle w:val="Compact"/>
        <w:numPr>
          <w:ilvl w:val="0"/>
          <w:numId w:val="1006"/>
        </w:numPr>
      </w:pPr>
      <w:r>
        <w:t xml:space="preserve">特别是，若因为人自己的疏忽，或因邪灵的欺骗，神在人间的杰作就这样被废弃，这是极不相宜的。</w:t>
      </w:r>
    </w:p>
    <w:p>
      <w:pPr>
        <w:pStyle w:val="Compact"/>
        <w:numPr>
          <w:ilvl w:val="0"/>
          <w:numId w:val="1006"/>
        </w:numPr>
      </w:pPr>
      <w:r>
        <w:t xml:space="preserve">那么，当理性受造物正在消亡，神的工作走向毁坏时，良善的神该怎么办？让败坏占优势，让死亡拘禁他们吗？那么，当初创造他们的益处何在？若这样，不如从未创造。</w:t>
      </w:r>
    </w:p>
    <w:p>
      <w:pPr>
        <w:pStyle w:val="Compact"/>
        <w:numPr>
          <w:ilvl w:val="0"/>
          <w:numId w:val="1006"/>
        </w:numPr>
      </w:pPr>
      <w:r>
        <w:t xml:space="preserve">因为疏于照管只显出软弱而非良善——若祂让自己造好的工作任凭毁坏，这比根本不造人更像软弱。</w:t>
      </w:r>
    </w:p>
    <w:p>
      <w:pPr>
        <w:pStyle w:val="Compact"/>
        <w:numPr>
          <w:ilvl w:val="0"/>
          <w:numId w:val="1006"/>
        </w:numPr>
      </w:pPr>
      <w:r>
        <w:t xml:space="preserve">若祂根本不造，就无人指责祂软弱；但既然已从无创造了人，却让这工作败坏，而且败坏就在造物主眼前发生，这就最为荒谬。</w:t>
      </w:r>
    </w:p>
    <w:p>
      <w:pPr>
        <w:pStyle w:val="Compact"/>
        <w:numPr>
          <w:ilvl w:val="0"/>
          <w:numId w:val="1006"/>
        </w:numPr>
      </w:pPr>
      <w:r>
        <w:t xml:space="preserve">因而，把人任凭败坏的洪流是不可能的，因为这既不合宜，也不配得神的良善。</w:t>
      </w:r>
    </w:p>
    <w:bookmarkEnd w:id="32"/>
    <w:bookmarkStart w:id="33" w:name="Xab1ca93b22c92bb737b80af68f3c1be2652e788"/>
    <w:p>
      <w:pPr>
        <w:pStyle w:val="Heading2"/>
      </w:pPr>
      <w:r>
        <w:t xml:space="preserve">7. 另一方面，神的本性又必须保持一致，不能为了我们的益处就牺牲祂的公义。那么，是否只要求人悔改呢？可是悔改不能废除律法的执行，更无法医治已经堕落的本性。我们陷入败坏，需要被恢复到神形象中的恩典；只有那位创造我们的，才能使我们更新。惟有祂能：（1）重新创造万有；（2）为众人受苦；（3）在父面前代表众人。</w:t>
      </w:r>
    </w:p>
    <w:p>
      <w:pPr>
        <w:pStyle w:val="Compact"/>
        <w:numPr>
          <w:ilvl w:val="0"/>
          <w:numId w:val="1007"/>
        </w:numPr>
      </w:pPr>
      <w:r>
        <w:t xml:space="preserve">因此，再次把可朽变为不朽，并完全维护父神对众人的公义权利，唯有道来完成最合宜。因为祂是父的道，高过一切，惟有祂按本性既能重新创造万有，又配为众人受苦，并为众人向父作中保。</w:t>
      </w:r>
    </w:p>
    <w:bookmarkEnd w:id="33"/>
    <w:bookmarkStart w:id="35" w:name="X237261e696a4d33b99bfb15c97cc8a4f5b2557c"/>
    <w:p>
      <w:pPr>
        <w:pStyle w:val="Heading2"/>
      </w:pPr>
      <w:r>
        <w:t xml:space="preserve">8. 于是，道临到这地——祂原本一直同在其间——看见一切罪恶；祂取了我们的本性，从一位纯洁的童贞女的腹中为自己预备身体，并以此身体显明自己，战胜死亡，带来生命。</w:t>
      </w:r>
    </w:p>
    <w:p>
      <w:pPr>
        <w:pStyle w:val="Compact"/>
        <w:numPr>
          <w:ilvl w:val="0"/>
          <w:numId w:val="1008"/>
        </w:numPr>
      </w:pPr>
      <w:r>
        <w:t xml:space="preserve">因此，那位无形、不朽、无质的神的道来到我们的境界；其实祂从来「离我们各人不远」</w:t>
      </w:r>
      <w:r>
        <w:rPr>
          <w:rStyle w:val="FootnoteReference"/>
        </w:rPr>
        <w:footnoteReference w:id="34"/>
      </w:r>
      <w:r>
        <w:t xml:space="preserve"> </w:t>
      </w:r>
      <w:r>
        <w:t xml:space="preserve">受造界没有一处缺少祂的同在；祂充满万有，却仍与父同在。但祂屈尊降卑，向我们显出慈爱，前来探访我们。</w:t>
      </w:r>
    </w:p>
    <w:p>
      <w:pPr>
        <w:pStyle w:val="Compact"/>
        <w:numPr>
          <w:ilvl w:val="0"/>
          <w:numId w:val="1008"/>
        </w:numPr>
      </w:pPr>
      <w:r>
        <w:t xml:space="preserve">祂看见理性受造物正走向灭亡，死亡因败坏而作王；又看见违命所带来的威胁，使败坏对我们掌握得更加牢靠；若律法未得满足就作废，那是极其荒谬的。祂还看见作为自己手工的受造物正在消逝，又看见人类的邪恶日益加增，达到无法忍受的地步；最后，看见众人都被死亡定罪。于是祂怜悯我们的族类，顾惜我们的软弱，俯就我们的败坏；祂不能忍受死亡掌权——免得受造物灭亡、父在人身上的工作落空——便为自己取了一个与我们无异的身体。</w:t>
      </w:r>
    </w:p>
    <w:p>
      <w:pPr>
        <w:pStyle w:val="Compact"/>
        <w:numPr>
          <w:ilvl w:val="0"/>
          <w:numId w:val="1008"/>
        </w:numPr>
      </w:pPr>
      <w:r>
        <w:t xml:space="preserve">祂并不是仅仅想有个身体，或只是想显现一下。若祂只想显现，以祂神性的能力完全可以用更高的方式显明自己。但祂取了我们这种身体，而且是从一位纯洁无瑕、未识男人的童贞女而来；那身体在真实意义上远离人与人交合的玷污、完全洁净。因为祂自己是万能的，又是一切的创造者，便在童贞女腹中为自己预备了这身体，视之为圣殿，作为自己的器皿；祂在其中显现，并住在其中。</w:t>
      </w:r>
    </w:p>
    <w:p>
      <w:pPr>
        <w:pStyle w:val="Compact"/>
        <w:numPr>
          <w:ilvl w:val="0"/>
          <w:numId w:val="1008"/>
        </w:numPr>
      </w:pPr>
      <w:r>
        <w:t xml:space="preserve">祂既从我们的身体取了一个同质的身体，因所有人都在死亡败坏的刑罚之下，便把这身体交付死亡，代替众人献给父。祂这样做，全出于慈爱：第一，使众人在祂里面都看作已经死了，好让那使人灭亡的律法失去效力——其权势已在主的身体上完全耗尽，再不能对与祂同类的人施加束缚；第二，当人转向败坏时，祂把他们再转回不朽，使他们借着与祂身体的联合和复活的恩典从死亡中得生，好像火烧草秸一样把死亡从他们中间驱散。</w:t>
      </w:r>
    </w:p>
    <w:bookmarkEnd w:id="35"/>
    <w:bookmarkStart w:id="36" w:name="X81263e0df0455b1815b69fd9ef91c3bbe7799b3"/>
    <w:p>
      <w:pPr>
        <w:pStyle w:val="Heading2"/>
      </w:pPr>
      <w:r>
        <w:t xml:space="preserve">9. 道知道唯有死亡才能拦阻这场灾疫，就取了一个必死的身体；这身体与祂联合，就能为众人奏效，并借着分享祂的不朽来止住全人类的败坏。祂超越万有，以自己的肉身为我们的灵魂作祭；又因与我们同质，把不朽披戴在我们身上。文中用一个比喻来说明此事。</w:t>
      </w:r>
    </w:p>
    <w:p>
      <w:pPr>
        <w:pStyle w:val="Compact"/>
        <w:numPr>
          <w:ilvl w:val="0"/>
          <w:numId w:val="1009"/>
        </w:numPr>
      </w:pPr>
      <w:r>
        <w:t xml:space="preserve">因为道看见，除非以死亡为条件，否则无法解除人类的败坏；然而道本身不可能受死——祂是不朽的，是父的儿子。为此，祂为自己取了一个能死的身体，好让这身体因与那超越万有的道结合，就配替众人死；又因道住在其中，这身体仍保持不朽；从此，借着复活的恩典，败坏就从众人身上被制止。祂把自己取来的那身体献与死亡，作为无瑕的祭品，一举用等价的奉献除去了众弟兄身上的死亡。</w:t>
      </w:r>
    </w:p>
    <w:p>
      <w:pPr>
        <w:pStyle w:val="Compact"/>
        <w:numPr>
          <w:ilvl w:val="0"/>
          <w:numId w:val="1009"/>
        </w:numPr>
      </w:pPr>
      <w:r>
        <w:t xml:space="preserve">因为道为万有之上，祂把自己的圣殿——那肉身的器皿——献上，替众人的生命偿付债务，以祂的死满足了公义。这样，神的独生、不朽之子，因与众人具有同样的本性，就凭复活的应许，把不朽披戴给众人。从此，死亡败坏不再能抓住人，因为道藉着祂那唯一的身体住在人中间。</w:t>
      </w:r>
    </w:p>
    <w:p>
      <w:pPr>
        <w:pStyle w:val="Compact"/>
        <w:numPr>
          <w:ilvl w:val="0"/>
          <w:numId w:val="1009"/>
        </w:numPr>
      </w:pPr>
      <w:r>
        <w:t xml:space="preserve">正像一位大君王进入一座大城，并住在其中一所房屋，就使那城蒙大荣；从此，没有敌人或盗贼敢再来侵扰，反而因王居在那区区一屋，整座城都得到周全的保护。同样，万王之王也如此行。</w:t>
      </w:r>
    </w:p>
    <w:p>
      <w:pPr>
        <w:pStyle w:val="Compact"/>
        <w:numPr>
          <w:ilvl w:val="0"/>
          <w:numId w:val="1009"/>
        </w:numPr>
      </w:pPr>
      <w:r>
        <w:t xml:space="preserve">既然祂来到我们的境界，在同类之中取了一个身体居住，从此，仇敌对人类的一切阴谋被拦阻，死亡的败坏——曾经占优势——被废除。若不是万有的主、救主——神的儿子——降临，亲自担当死亡的结局，人类早已毁灭。</w:t>
      </w:r>
    </w:p>
    <w:bookmarkEnd w:id="36"/>
    <w:bookmarkStart w:id="43" w:name="X1d60beaaa22a457e454fe4b24f568e494271532"/>
    <w:p>
      <w:pPr>
        <w:pStyle w:val="Heading2"/>
      </w:pPr>
      <w:r>
        <w:t xml:space="preserve">10. 通过同样的比喻，说明救赎工作的合理性：基督如何涂抹我们的败坏，并用祂自己的教导赐下解药。接着列举经文，证明道的成肉身以及祂所成就的祭。</w:t>
      </w:r>
    </w:p>
    <w:p>
      <w:pPr>
        <w:pStyle w:val="Compact"/>
        <w:numPr>
          <w:ilvl w:val="0"/>
          <w:numId w:val="1010"/>
        </w:numPr>
      </w:pPr>
      <w:r>
        <w:t xml:space="preserve">这宏大的作为最能显出神的良善。就像一位君王建造了一座城；若城因居民疏忽而遭匪徒侵扰，君王绝不会坐视不理，而是以自己的名义惩治敌人、夺回城池，不顾居民的疏忽，而顾念自己君王的尊严；同样，神——全善之父的道——看见自己所造的人类正走向败坏，绝没有弃之不顾，而是用自己的身体献祭消除了临到他们的死亡，并用自己的教训纠正他们的疏忽，凭着祂的大能恢复了人本该拥有的一切。</w:t>
      </w:r>
    </w:p>
    <w:p>
      <w:pPr>
        <w:pStyle w:val="Compact"/>
        <w:numPr>
          <w:ilvl w:val="0"/>
          <w:numId w:val="1010"/>
        </w:numPr>
      </w:pPr>
      <w:r>
        <w:t xml:space="preserve">若有人阅读救主亲自感动的作者的作品，就能更确定这事。他们说：「原来基督的爱激励我们；因我们想，一人既替众人死，众人就都死了，并且他替众人死，是叫那些活着的人不再为自己活，乃为替他们死而复活的主活。」</w:t>
      </w:r>
      <w:r>
        <w:rPr>
          <w:rStyle w:val="FootnoteReference"/>
        </w:rPr>
        <w:footnoteReference w:id="37"/>
      </w:r>
      <w:r>
        <w:t xml:space="preserve"> </w:t>
      </w:r>
      <w:r>
        <w:t xml:space="preserve">又说：「惟独见那成为比天使小一点的耶稣，因着受死的苦，就得了尊贵、荣耀为冠冕，叫他因着神的恩，为人人尝了死味。」</w:t>
      </w:r>
      <w:r>
        <w:rPr>
          <w:rStyle w:val="FootnoteReference"/>
        </w:rPr>
        <w:footnoteReference w:id="38"/>
      </w:r>
    </w:p>
    <w:p>
      <w:pPr>
        <w:pStyle w:val="Compact"/>
        <w:numPr>
          <w:ilvl w:val="0"/>
          <w:numId w:val="1010"/>
        </w:numPr>
      </w:pPr>
      <w:r>
        <w:t xml:space="preserve">接着经文指出，为何非得神的道亲自成肉身不可：「原来那为万物所属、为万物所本的，要领许多的儿子进荣耀里去，使救他们的元帅因受苦难得以完全，本是合宜的。」</w:t>
      </w:r>
      <w:r>
        <w:rPr>
          <w:rStyle w:val="FootnoteReference"/>
        </w:rPr>
        <w:footnoteReference w:id="39"/>
      </w:r>
      <w:r>
        <w:t xml:space="preserve"> </w:t>
      </w:r>
      <w:r>
        <w:t xml:space="preserve">也就是说，把人从已然开始的败坏中带回来的，惟有起初创造他们的神的道。</w:t>
      </w:r>
    </w:p>
    <w:p>
      <w:pPr>
        <w:pStyle w:val="Compact"/>
        <w:numPr>
          <w:ilvl w:val="0"/>
          <w:numId w:val="1010"/>
        </w:numPr>
      </w:pPr>
      <w:r>
        <w:t xml:space="preserve">又论到道自己取肉身，为了向与祂同样有血肉之体的人献上祭，圣经说：「儿女既同有血肉之体，他也照样亲自成了血肉之体，特要藉着死败坏那掌死权的，就是魔鬼；并要释放那些一生因怕死而为奴仆的人。」</w:t>
      </w:r>
      <w:r>
        <w:rPr>
          <w:rStyle w:val="FootnoteReference"/>
        </w:rPr>
        <w:footnoteReference w:id="40"/>
      </w:r>
    </w:p>
    <w:p>
      <w:pPr>
        <w:pStyle w:val="Compact"/>
        <w:numPr>
          <w:ilvl w:val="0"/>
          <w:numId w:val="1010"/>
        </w:numPr>
      </w:pPr>
      <w:r>
        <w:t xml:space="preserve">藉着祂身体所献的祭，祂废除了那攻击我们的律法，又以复活的盼望为我们开辟了新生命的起点。因为死亡是借着人临到人类，反过来，神的道成为人，就带来了死亡的毁灭和生命的复活；正如经上所说：「死既是因一人而来，死人复活也是因一人而来。 在亚当里众人都死了；照样，在基督里众人也都要复活。」</w:t>
      </w:r>
      <w:r>
        <w:rPr>
          <w:rStyle w:val="FootnoteReference"/>
        </w:rPr>
        <w:footnoteReference w:id="41"/>
      </w:r>
      <w:r>
        <w:t xml:space="preserve"> </w:t>
      </w:r>
      <w:r>
        <w:t xml:space="preserve">现在我们死，不再是被定罪的死；我们像将要从死里复活的人一样，等待众人的大复活，「到了日期，那可称颂、独有权能的万王之王、万主之主，必会显明。」</w:t>
      </w:r>
      <w:r>
        <w:rPr>
          <w:rStyle w:val="FootnoteReference"/>
        </w:rPr>
        <w:footnoteReference w:id="42"/>
      </w:r>
    </w:p>
    <w:p>
      <w:pPr>
        <w:pStyle w:val="Compact"/>
        <w:numPr>
          <w:ilvl w:val="0"/>
          <w:numId w:val="1010"/>
        </w:numPr>
      </w:pPr>
      <w:r>
        <w:t xml:space="preserve">这就是救主成为人的第一大原因；接下来还可以从其他原因看出，祂恩慈地来到我们中间是何等合宜。</w:t>
      </w:r>
    </w:p>
    <w:bookmarkEnd w:id="43"/>
    <w:bookmarkStart w:id="45" w:name="Xe24371956c4fa7f2db48f902455acd708cb6ddc"/>
    <w:p>
      <w:pPr>
        <w:pStyle w:val="Heading2"/>
      </w:pPr>
      <w:r>
        <w:t xml:space="preserve">11. 成肉身的第二个原因：神知道人凭本性不足以认识祂，就为了让人从存在中得益处，赐下对祂的认识。祂按着道的形象造人，好使他们借着这形象认识道，并藉着道认识父。可是人不珍惜这一点，堕入拜偶像——把目光从看不见的神转向魔法和占星——即便神多次多方向他们显明自己，他们仍这样行。</w:t>
      </w:r>
    </w:p>
    <w:p>
      <w:pPr>
        <w:pStyle w:val="Compact"/>
        <w:numPr>
          <w:ilvl w:val="0"/>
          <w:numId w:val="1011"/>
        </w:numPr>
      </w:pPr>
      <w:r>
        <w:t xml:space="preserve">那掌管万有的神，当祂藉自己的道创造人类时，看见他们本性的软弱：人靠自己不能认识造物主，也无法对神产生任何观念；因为神是未受造的，而受造物是从无而有的；神是无形的，而人以较低等的方式在肉身里受造；在各方面，受造物都无法领会或认识造物主。良善的神怜悯人类，没有让他们缺少对祂的认识，免得他们活着毫无益处。</w:t>
      </w:r>
    </w:p>
    <w:p>
      <w:pPr>
        <w:pStyle w:val="Compact"/>
        <w:numPr>
          <w:ilvl w:val="0"/>
          <w:numId w:val="1011"/>
        </w:numPr>
      </w:pPr>
      <w:r>
        <w:t xml:space="preserve">受造物若不认识造物主，有何益处？若不认识父的道（也是「理性」），他们又怎能称为理性？如果他们只知道地上的事，与畜类就无区别。若神不愿被他们认识，又何必创造他们呢？</w:t>
      </w:r>
    </w:p>
    <w:p>
      <w:pPr>
        <w:pStyle w:val="Compact"/>
        <w:numPr>
          <w:ilvl w:val="0"/>
          <w:numId w:val="1011"/>
        </w:numPr>
      </w:pPr>
      <w:r>
        <w:t xml:space="preserve">为免出现这种情况，良善的神让他们有分于祂自己的形象——我们的主耶稣基督——按着祂的形象和样式造人；好叫他们藉着这恩典看见形象，也就是父的道，通过祂得以认识父；认识造物主，便能活在幸福而真实的福乐中。</w:t>
      </w:r>
    </w:p>
    <w:p>
      <w:pPr>
        <w:pStyle w:val="Compact"/>
        <w:numPr>
          <w:ilvl w:val="0"/>
          <w:numId w:val="1011"/>
        </w:numPr>
      </w:pPr>
      <w:r>
        <w:t xml:space="preserve">但人又一次出于悖逆，轻看这赐给他们的恩典，完全弃绝神，把自己的心灵弄得如此昏暗，不但忘记对神的观念，还不断发明各种偶像。他们「将神的真实变为虚谎，去敬拜事奉受造之物，不敬奉造物的主」</w:t>
      </w:r>
      <w:r>
        <w:rPr>
          <w:rStyle w:val="FootnoteReference"/>
        </w:rPr>
        <w:footnoteReference w:id="44"/>
      </w:r>
      <w:r>
        <w:t xml:space="preserve">；最糟的是，他们把对神的敬拜转给木头、石头、各种物质，甚至转给人，如前篇所说，还做得更离谱。</w:t>
      </w:r>
    </w:p>
    <w:p>
      <w:pPr>
        <w:pStyle w:val="Compact"/>
        <w:numPr>
          <w:ilvl w:val="0"/>
          <w:numId w:val="1011"/>
        </w:numPr>
      </w:pPr>
      <w:r>
        <w:t xml:space="preserve">他们的不敬竟到这种程度：敬拜鬼魔，把鬼魔宣称为神，好满足自己的私欲。他们献上牲畜，甚至献人当祭；这样，他们在邪灵的狂迷激发下，把自己捆得更紧。</w:t>
      </w:r>
    </w:p>
    <w:p>
      <w:pPr>
        <w:pStyle w:val="Compact"/>
        <w:numPr>
          <w:ilvl w:val="0"/>
          <w:numId w:val="1011"/>
        </w:numPr>
      </w:pPr>
      <w:r>
        <w:t xml:space="preserve">因此，各种巫术流行，四处有神谕迷惑人；所有人都把出生与命运归因于星宿和天体，对可见之外丝毫不思。</w:t>
      </w:r>
    </w:p>
    <w:p>
      <w:pPr>
        <w:pStyle w:val="Compact"/>
        <w:numPr>
          <w:ilvl w:val="0"/>
          <w:numId w:val="1011"/>
        </w:numPr>
      </w:pPr>
      <w:r>
        <w:t xml:space="preserve">一句话，到处充满不敬和无法无天；唯独神和祂的道无人认识——虽然祂并没有把自己隐藏，也没有只用单一方式显明自己，而是多种形式、多条途径向人展开。</w:t>
      </w:r>
    </w:p>
    <w:bookmarkEnd w:id="45"/>
    <w:bookmarkStart w:id="46" w:name="X3f1cb7a66fd5c47f4076ac697e3641368fd129f"/>
    <w:p>
      <w:pPr>
        <w:pStyle w:val="Heading2"/>
      </w:pPr>
      <w:r>
        <w:t xml:space="preserve">12. 虽然人是凭恩典受造，神又预见他们的健忘，便以创造之工来提醒他们自己；此外，祂还设立律法和先知，其事奉意在全世界。然而人只顾自己的私欲。</w:t>
      </w:r>
    </w:p>
    <w:p>
      <w:pPr>
        <w:pStyle w:val="Compact"/>
        <w:numPr>
          <w:ilvl w:val="0"/>
          <w:numId w:val="1012"/>
        </w:numPr>
      </w:pPr>
      <w:r>
        <w:t xml:space="preserve">神的形象之恩本足以让人认识道，并藉此认识父；然而神知道人的软弱，就为他们的疏忽作了预备：若他们不肯凭自己认识神，也可以借受造之物的奇工避免对造物主的无知。</w:t>
      </w:r>
    </w:p>
    <w:p>
      <w:pPr>
        <w:pStyle w:val="Compact"/>
        <w:numPr>
          <w:ilvl w:val="0"/>
          <w:numId w:val="1012"/>
        </w:numPr>
      </w:pPr>
      <w:r>
        <w:t xml:space="preserve">但因人的疏忽一步步堕落到更低之处，神再次为他们的软弱预备方法：赐下律法和先知——与他们同类的人——好叫他们即便不肯仰望天上认识创造主，也能从身边的人得着教导。毕竟，人更容易从人那里直接学习高深的事。</w:t>
      </w:r>
    </w:p>
    <w:p>
      <w:pPr>
        <w:pStyle w:val="Compact"/>
        <w:numPr>
          <w:ilvl w:val="0"/>
          <w:numId w:val="1012"/>
        </w:numPr>
      </w:pPr>
      <w:r>
        <w:t xml:space="preserve">他们本可以举目观天，察看受造界的和谐，以认识那位治理万有的父之道；祂借普遍护理使父为众人所知，并为此推动万有，好叫人人借祂认识神。</w:t>
      </w:r>
    </w:p>
    <w:p>
      <w:pPr>
        <w:pStyle w:val="Compact"/>
        <w:numPr>
          <w:ilvl w:val="0"/>
          <w:numId w:val="1012"/>
        </w:numPr>
      </w:pPr>
      <w:r>
        <w:t xml:space="preserve">若这对他们来说太难，他们至少可以接触圣者，从他们那里认识万物的创造主——基督的父——并明白拜偶像就是不敬，充满各种不义。</w:t>
      </w:r>
    </w:p>
    <w:p>
      <w:pPr>
        <w:pStyle w:val="Compact"/>
        <w:numPr>
          <w:ilvl w:val="0"/>
          <w:numId w:val="1012"/>
        </w:numPr>
      </w:pPr>
      <w:r>
        <w:t xml:space="preserve">或者，他们也可以借着认识律法，止息无法无天，过敬虔的生活。因为律法并不只是给犹太人，先知也不仅为他们而来；先知虽然被差到犹太人又被犹太人逼迫，却成为全世界认识神和引导灵魂的圣洁学堂。</w:t>
      </w:r>
    </w:p>
    <w:p>
      <w:pPr>
        <w:pStyle w:val="Compact"/>
        <w:numPr>
          <w:ilvl w:val="0"/>
          <w:numId w:val="1012"/>
        </w:numPr>
      </w:pPr>
      <w:r>
        <w:t xml:space="preserve">然而，面对神如此大的良善和慈爱，人却让眼前的享乐和鬼魔的幻象与欺骗胜过自己，他们不肯抬头仰望真理，反而把罪恶加在自己身上，以致不再像理性之人，而因行径显得毫无理性。</w:t>
      </w:r>
    </w:p>
    <w:bookmarkEnd w:id="46"/>
    <w:bookmarkStart w:id="47" w:name="Xfc2dce524554c649bf9d27d6108ef1be993b349"/>
    <w:p>
      <w:pPr>
        <w:pStyle w:val="Heading2"/>
      </w:pPr>
      <w:r>
        <w:t xml:space="preserve">13. 在这样的光景下，神还能保持沉默吗？祂岂能任由虚假的神夺去本应归给祂的敬拜？如果一位君王的子民叛变，在派出书信和使者之后，尚且会亲自前往，更何况神要在我们里面恢复祂形象的恩典！既然只是「副本」的人无法做到这一点，道自己就必须来：（1）重新创造；（2）在肉身里毁灭死亡。</w:t>
      </w:r>
    </w:p>
    <w:p>
      <w:pPr>
        <w:pStyle w:val="Compact"/>
        <w:numPr>
          <w:ilvl w:val="0"/>
          <w:numId w:val="1013"/>
        </w:numPr>
      </w:pPr>
      <w:r>
        <w:t xml:space="preserve">因而，当人类变得粗暴无理，魔鬼的欺骗遮蔽各处，把认识真神的光隐藏起来时，神该怎么办？难道要在这等大事上保持沉默，任凭人被邪灵引诱而不认识祂吗？</w:t>
      </w:r>
    </w:p>
    <w:p>
      <w:pPr>
        <w:pStyle w:val="Compact"/>
        <w:numPr>
          <w:ilvl w:val="0"/>
          <w:numId w:val="1013"/>
        </w:numPr>
      </w:pPr>
      <w:r>
        <w:t xml:space="preserve">人既然原本照着神的形象受造，如今却过着畜类般的生活，那又有什么意义？这样还不如一开始就只造成人像走兽算了。</w:t>
      </w:r>
    </w:p>
    <w:p>
      <w:pPr>
        <w:pStyle w:val="Compact"/>
        <w:numPr>
          <w:ilvl w:val="0"/>
          <w:numId w:val="1013"/>
        </w:numPr>
      </w:pPr>
      <w:r>
        <w:t xml:space="preserve">若人现在连接受神的观念都不配，当初赐给他认识神的能力又有什么必要？</w:t>
      </w:r>
    </w:p>
    <w:p>
      <w:pPr>
        <w:pStyle w:val="Compact"/>
        <w:numPr>
          <w:ilvl w:val="0"/>
          <w:numId w:val="1013"/>
        </w:numPr>
      </w:pPr>
      <w:r>
        <w:t xml:space="preserve">况且，若人不敬拜造物主，却把别的东西当作创造者，对神有什么益处、能带来什么荣耀？这岂不是显得神是为他者而非为自己造人？</w:t>
      </w:r>
    </w:p>
    <w:p>
      <w:pPr>
        <w:pStyle w:val="Compact"/>
        <w:numPr>
          <w:ilvl w:val="0"/>
          <w:numId w:val="1013"/>
        </w:numPr>
      </w:pPr>
      <w:r>
        <w:t xml:space="preserve">再说，世上的君王尚且不会让他所殖民的土地归给别人，让百姓去事奉外人；他会写信警告，多次差遣朋友，必要时亲自前往，只为阻止他们投向他人，以免自己的劳苦白费。</w:t>
      </w:r>
    </w:p>
    <w:p>
      <w:pPr>
        <w:pStyle w:val="Compact"/>
        <w:numPr>
          <w:ilvl w:val="0"/>
          <w:numId w:val="1013"/>
        </w:numPr>
      </w:pPr>
      <w:r>
        <w:t xml:space="preserve">那么，神岂不更怜悯自己的受造物，不让他们偏离祂去事奉虚无之物？尤其因为这种偏离正是他们灭亡的原因；他们曾有分于神的形象，却不该就此沦亡。</w:t>
      </w:r>
    </w:p>
    <w:p>
      <w:pPr>
        <w:pStyle w:val="Compact"/>
        <w:numPr>
          <w:ilvl w:val="0"/>
          <w:numId w:val="1013"/>
        </w:numPr>
      </w:pPr>
      <w:r>
        <w:t xml:space="preserve">那么，神该怎么办？除了更新那按祂形象所造的，使人再次能够认识祂，还有什么办法？可这只有凭着神自己的形象——我们的主耶稣基督——亲自临到才可能实现。人办不到，因为人只不过是「按形象」受造；天使也不行，因为他们也不是那形象。</w:t>
      </w:r>
    </w:p>
    <w:p>
      <w:pPr>
        <w:pStyle w:val="Compact"/>
        <w:numPr>
          <w:ilvl w:val="0"/>
          <w:numId w:val="1013"/>
        </w:numPr>
      </w:pPr>
      <w:r>
        <w:t xml:space="preserve">然而，若不先除去死亡和败坏，这更新也无法完成。</w:t>
      </w:r>
    </w:p>
    <w:p>
      <w:pPr>
        <w:pStyle w:val="Compact"/>
        <w:numPr>
          <w:ilvl w:val="0"/>
          <w:numId w:val="1013"/>
        </w:numPr>
      </w:pPr>
      <w:r>
        <w:t xml:space="preserve">因此，祂按着最恰当的方式取了一个必死的身体，好让死亡在这身体里彻底被废除，按祂形象造的人得以再次更新。除了父的形象本身，再没有谁能满足这样的需要。</w:t>
      </w:r>
    </w:p>
    <w:bookmarkEnd w:id="47"/>
    <w:bookmarkStart w:id="50" w:name="X7ed9b169f51abf53bf3c5b3a5c2b7ae3bb5be00"/>
    <w:p>
      <w:pPr>
        <w:pStyle w:val="Heading2"/>
      </w:pPr>
      <w:r>
        <w:t xml:space="preserve">14. 一幅画像若被污迹抹去，必须用原本来重新描绘；照样，父的儿子降世，为要寻找、拯救并更新人类。除此之外别无他路。人自己瞎眼，无法医治自己；受造界的见证未能保守他，也无法带他回转。唯有道能做到，而只有祂作为人显现才能成就这事。</w:t>
      </w:r>
    </w:p>
    <w:p>
      <w:pPr>
        <w:pStyle w:val="Compact"/>
        <w:numPr>
          <w:ilvl w:val="0"/>
          <w:numId w:val="1014"/>
        </w:numPr>
      </w:pPr>
      <w:r>
        <w:t xml:space="preserve">正如画板上的画像因外来的污迹被抹去时，原型的主人必须再来，在同一块木板上重画；为了那画像，连木板也不会被丢弃，而是重新描上轮廓；</w:t>
      </w:r>
    </w:p>
    <w:p>
      <w:pPr>
        <w:pStyle w:val="Compact"/>
        <w:numPr>
          <w:ilvl w:val="0"/>
          <w:numId w:val="1014"/>
        </w:numPr>
      </w:pPr>
      <w:r>
        <w:t xml:space="preserve">同样，至圣的父之子，作为父的形象，来到我们的世界，为更新那按祂形象受造的人，并藉赦罪寻找那失丧的，正如祂在福音里亲自说：「人子来，为要寻找拯救失丧的人。」</w:t>
      </w:r>
      <w:r>
        <w:rPr>
          <w:rStyle w:val="FootnoteReference"/>
        </w:rPr>
        <w:footnoteReference w:id="48"/>
      </w:r>
      <w:r>
        <w:t xml:space="preserve">又对犹太人说：「人若不重生，就不能见神的国。」</w:t>
      </w:r>
      <w:r>
        <w:rPr>
          <w:rStyle w:val="FootnoteReference"/>
        </w:rPr>
        <w:footnoteReference w:id="49"/>
      </w:r>
      <w:r>
        <w:t xml:space="preserve">祂并不是指再从妇人而生，而是说人的灵魂要被重新按神的形象创造。</w:t>
      </w:r>
    </w:p>
    <w:p>
      <w:pPr>
        <w:pStyle w:val="Compact"/>
        <w:numPr>
          <w:ilvl w:val="0"/>
          <w:numId w:val="1014"/>
        </w:numPr>
      </w:pPr>
      <w:r>
        <w:t xml:space="preserve">然而，既然偶像崇拜和不敬弥漫世界，认识神的知识被隐藏，谁来教导世界认识父呢？是人吗？人既无力跑遍天下，也难以叫人信服，更无法靠自己抵挡邪灵的欺骗。</w:t>
      </w:r>
    </w:p>
    <w:p>
      <w:pPr>
        <w:pStyle w:val="Compact"/>
        <w:numPr>
          <w:ilvl w:val="0"/>
          <w:numId w:val="1014"/>
        </w:numPr>
      </w:pPr>
      <w:r>
        <w:t xml:space="preserve">当众人因魔鬼的迷惑和偶像的虚妄而心灵混乱时，人连看不见别人的灵魂，更别说能改变它；他如何能转变自己看不见的东西？</w:t>
      </w:r>
    </w:p>
    <w:p>
      <w:pPr>
        <w:pStyle w:val="Compact"/>
        <w:numPr>
          <w:ilvl w:val="0"/>
          <w:numId w:val="1014"/>
        </w:numPr>
      </w:pPr>
      <w:r>
        <w:t xml:space="preserve">或有人说，受造界已经足够启示神；但若真足够，这些严重的邪恶就不会发生，因为受造界早已存在，而人照样误入歧途。</w:t>
      </w:r>
    </w:p>
    <w:p>
      <w:pPr>
        <w:pStyle w:val="Compact"/>
        <w:numPr>
          <w:ilvl w:val="0"/>
          <w:numId w:val="1014"/>
        </w:numPr>
      </w:pPr>
      <w:r>
        <w:t xml:space="preserve">因此，除了神的道——那位洞悉人灵与心思，又驱动受造界，并藉万物显明父的——之外，还能有谁？祂一直用自己的护理教导人认识父，也唯有祂能更新这教导。</w:t>
      </w:r>
    </w:p>
    <w:p>
      <w:pPr>
        <w:pStyle w:val="Compact"/>
        <w:numPr>
          <w:ilvl w:val="0"/>
          <w:numId w:val="1014"/>
        </w:numPr>
      </w:pPr>
      <w:r>
        <w:t xml:space="preserve">祂如何行呢？有人或许说，祂可以再次藉受造之工显明父；但这已不再可靠，人以前就未能看见，如今更把目光向下，不再仰望。</w:t>
      </w:r>
    </w:p>
    <w:p>
      <w:pPr>
        <w:pStyle w:val="Compact"/>
        <w:numPr>
          <w:ilvl w:val="0"/>
          <w:numId w:val="1014"/>
        </w:numPr>
      </w:pPr>
      <w:r>
        <w:t xml:space="preserve">所以，为了真正益处人类，祂住在世上，取了与众人相同的身体；借着这身体所行的工作，让那些不肯从祂对万有的治理认识祂的人，也能从祂具体所行的事认识住在身体里的神的道，并借着祂认识父。</w:t>
      </w:r>
    </w:p>
    <w:bookmarkEnd w:id="50"/>
    <w:bookmarkStart w:id="52" w:name="Xb4fe5b30a966151dd0dd0fdf338a914a0353f8d"/>
    <w:p>
      <w:pPr>
        <w:pStyle w:val="Heading2"/>
      </w:pPr>
      <w:r>
        <w:t xml:space="preserve">15. 因此，道顾及人只沉迷于肉身与可见之物，竟亲自取了肉身。无论人倾向敬拜自然、人、鬼魔还是死者，祂都向他们显明自己是一切的主宰。</w:t>
      </w:r>
    </w:p>
    <w:p>
      <w:pPr>
        <w:pStyle w:val="Compact"/>
        <w:numPr>
          <w:ilvl w:val="0"/>
          <w:numId w:val="1015"/>
        </w:numPr>
      </w:pPr>
      <w:r>
        <w:t xml:space="preserve">正如关怀学生的良师若发现有人难以领会深奥课程，就放下身段，用更简单的方法教导；道也如此。保罗说：「世人凭自己的智慧既不认识神，神就乐意用人所当作愚拙的道理拯救那些信的人。」</w:t>
      </w:r>
      <w:r>
        <w:rPr>
          <w:rStyle w:val="FootnoteReference"/>
        </w:rPr>
        <w:footnoteReference w:id="51"/>
      </w:r>
    </w:p>
    <w:p>
      <w:pPr>
        <w:pStyle w:val="Compact"/>
        <w:numPr>
          <w:ilvl w:val="0"/>
          <w:numId w:val="1015"/>
        </w:numPr>
      </w:pPr>
      <w:r>
        <w:t xml:space="preserve">人弃绝对神的默想，低头在可见之物里寻找所谓的神，甚至把必死的人和鬼魔当成神；因此，那位慈爱、普世的救主——神的道——取了人的身体，在人中行走，用人的感官能触及的方式与人相遇，为要让那些以为神有形体的人，从祂借身体所成就的事认识真理，并藉着祂认识父。</w:t>
      </w:r>
    </w:p>
    <w:p>
      <w:pPr>
        <w:pStyle w:val="Compact"/>
        <w:numPr>
          <w:ilvl w:val="0"/>
          <w:numId w:val="1015"/>
        </w:numPr>
      </w:pPr>
      <w:r>
        <w:t xml:space="preserve">人无论把注意力放在哪一样，他们都从各方面被迎面引向真理。</w:t>
      </w:r>
    </w:p>
    <w:p>
      <w:pPr>
        <w:pStyle w:val="Compact"/>
        <w:numPr>
          <w:ilvl w:val="0"/>
          <w:numId w:val="1015"/>
        </w:numPr>
      </w:pPr>
      <w:r>
        <w:t xml:space="preserve">若他们敬畏受造界，就发现受造界承认基督为主；若他们心怀敬慕，把人当神，只要比较一下救主的工作，就知道在人中唯有救主显为神的儿子，没有任何人能行祂所行的事。</w:t>
      </w:r>
    </w:p>
    <w:p>
      <w:pPr>
        <w:pStyle w:val="Compact"/>
        <w:numPr>
          <w:ilvl w:val="0"/>
          <w:numId w:val="1015"/>
        </w:numPr>
      </w:pPr>
      <w:r>
        <w:t xml:space="preserve">若他们偏向鬼魔，只要看见鬼魔被道赶出，就知道惟有神的道是神，鬼魔根本不是。</w:t>
      </w:r>
    </w:p>
    <w:p>
      <w:pPr>
        <w:pStyle w:val="Compact"/>
        <w:numPr>
          <w:ilvl w:val="0"/>
          <w:numId w:val="1015"/>
        </w:numPr>
      </w:pPr>
      <w:r>
        <w:t xml:space="preserve">若他们甚至堕落到敬拜死人、把诗人笔下的英雄当神，只要看见救主的复活，就承认这些都是假神，惟有主是真的——父的道，连死亡都在祂掌管之下。</w:t>
      </w:r>
    </w:p>
    <w:p>
      <w:pPr>
        <w:pStyle w:val="Compact"/>
        <w:numPr>
          <w:ilvl w:val="0"/>
          <w:numId w:val="1015"/>
        </w:numPr>
      </w:pPr>
      <w:r>
        <w:t xml:space="preserve">为此，祂降生为人、显现、受死、复活，用自己的作为黯淡并盖过先前一切人物的作为，好无论人偏向哪一方，祂都能从那里把他们带回，指引他们认识祂真正的父；正如祂自己说：「我来要寻找拯救失丧的人。」</w:t>
      </w:r>
    </w:p>
    <w:bookmarkEnd w:id="52"/>
    <w:bookmarkStart w:id="55" w:name="祂来先把只顾感官的人吸引到祂这位人身上再引导他们认识祂是神"/>
    <w:p>
      <w:pPr>
        <w:pStyle w:val="Heading2"/>
      </w:pPr>
      <w:r>
        <w:t xml:space="preserve">16. 祂来，先把只顾感官的人吸引到祂这位「人」身上，再引导他们认识祂是神。</w:t>
      </w:r>
    </w:p>
    <w:p>
      <w:pPr>
        <w:pStyle w:val="Compact"/>
        <w:numPr>
          <w:ilvl w:val="0"/>
          <w:numId w:val="1016"/>
        </w:numPr>
      </w:pPr>
      <w:r>
        <w:t xml:space="preserve">人的心思最终落在感官之物上，神的道便以身体的外貌遮掩自己，好作为人把人吸引到祂这里，使他们注目于祂；当人看见祂是人时，祂又借所行的工作说服他们：祂不只是人，也是神，是那位真神的道和智慧。</w:t>
      </w:r>
    </w:p>
    <w:p>
      <w:pPr>
        <w:pStyle w:val="Compact"/>
        <w:numPr>
          <w:ilvl w:val="0"/>
          <w:numId w:val="1016"/>
        </w:numPr>
      </w:pPr>
      <w:r>
        <w:t xml:space="preserve">保罗正是要说明这一点，他说：「使你们的爱心有根有基，能和众圣徒一同明白基督的爱是何等长阔高深，并知道这爱是过于人所能测度的，便叫神一切所充满的充满了你们。」</w:t>
      </w:r>
      <w:r>
        <w:rPr>
          <w:rStyle w:val="FootnoteReference"/>
        </w:rPr>
        <w:footnoteReference w:id="53"/>
      </w:r>
    </w:p>
    <w:p>
      <w:pPr>
        <w:pStyle w:val="Compact"/>
        <w:numPr>
          <w:ilvl w:val="0"/>
          <w:numId w:val="1016"/>
        </w:numPr>
      </w:pPr>
      <w:r>
        <w:t xml:space="preserve">因为道将自己显明在各处：在上面——藉着受造界；在下面——成为人；在深处——进入阴间；在广处——遍及世界；如此，万物都被神的知识充满。</w:t>
      </w:r>
      <w:r>
        <w:rPr>
          <w:rStyle w:val="FootnoteReference"/>
        </w:rPr>
        <w:footnoteReference w:id="54"/>
      </w:r>
    </w:p>
    <w:p>
      <w:pPr>
        <w:pStyle w:val="Compact"/>
        <w:numPr>
          <w:ilvl w:val="0"/>
          <w:numId w:val="1016"/>
        </w:numPr>
      </w:pPr>
      <w:r>
        <w:t xml:space="preserve">也因此，祂来了以后并没有立刻献身受死而复活；否则祂就会立刻再度隐藏。但祂先住在肉身里，显出各样工作和神迹，使人不再只把祂当作人，而认识祂是神的道。</w:t>
      </w:r>
    </w:p>
    <w:p>
      <w:pPr>
        <w:pStyle w:val="Compact"/>
        <w:numPr>
          <w:ilvl w:val="0"/>
          <w:numId w:val="1016"/>
        </w:numPr>
      </w:pPr>
      <w:r>
        <w:t xml:space="preserve">救主成为人，为要成就两件爱的工作：第一，除去我们的死亡，使我们得更新；第二，本是看不见不可见的，藉祂所行的事显明并让人认识祂是父的道，是宇宙的主和王。</w:t>
      </w:r>
    </w:p>
    <w:bookmarkEnd w:id="55"/>
    <w:bookmarkStart w:id="57" w:name="道成肉身并未限制祂的无所不在也未减少祂的纯洁以太阳为比喻"/>
    <w:p>
      <w:pPr>
        <w:pStyle w:val="Heading2"/>
      </w:pPr>
      <w:r>
        <w:t xml:space="preserve">17. 道成肉身并未限制祂的无所不在，也未减少祂的纯洁。（以太阳为比喻。）</w:t>
      </w:r>
    </w:p>
    <w:p>
      <w:pPr>
        <w:pStyle w:val="Compact"/>
        <w:numPr>
          <w:ilvl w:val="0"/>
          <w:numId w:val="1017"/>
        </w:numPr>
      </w:pPr>
      <w:r>
        <w:t xml:space="preserve">祂并不是像人想的那样被身体限制；祂虽在身体里，却不离开别处；祂在推动身体时，宇宙并未失去祂的作为和护理。奇妙的是，祂本是道，绝不被任何东西所盛，反而是一切都在祂里面。祂充满受造界，却在本体上与万物有别；祂凭能力临在万有，安排万事，在各处显明自己的护理，赐生命给一切，被整个宇宙所包含却不被宇宙限制，只在父里面完全地、自始至终地存在。</w:t>
      </w:r>
    </w:p>
    <w:p>
      <w:pPr>
        <w:pStyle w:val="Compact"/>
        <w:numPr>
          <w:ilvl w:val="0"/>
          <w:numId w:val="1017"/>
        </w:numPr>
      </w:pPr>
      <w:r>
        <w:t xml:space="preserve">因此，即使祂住在一个人身上，赐那身体生命，祂依然活化宇宙，参与自然万象，又在万有之外；人从祂身体看见祂的作为，也可以从宇宙的运行认出祂。</w:t>
      </w:r>
    </w:p>
    <w:p>
      <w:pPr>
        <w:pStyle w:val="Compact"/>
        <w:numPr>
          <w:ilvl w:val="0"/>
          <w:numId w:val="1017"/>
        </w:numPr>
      </w:pPr>
      <w:r>
        <w:t xml:space="preserve">人的灵魂能靠思想观看身体之外的事，却无法因此移动或改变远处之物；一个人坐在屋里推想天体，并不会因此驱动太阳或让天宇旋转，只能看见它们运行，却无法影响它们。</w:t>
      </w:r>
    </w:p>
    <w:p>
      <w:pPr>
        <w:pStyle w:val="Compact"/>
        <w:numPr>
          <w:ilvl w:val="0"/>
          <w:numId w:val="1017"/>
        </w:numPr>
      </w:pPr>
      <w:r>
        <w:t xml:space="preserve">神的道在祂的人性里却不是这样；祂不受身体束缚，反而驾驭身体：祂不仅在身体里，也在万有中；祂在宇宙之外，却只住在父里面。</w:t>
      </w:r>
    </w:p>
    <w:p>
      <w:pPr>
        <w:pStyle w:val="Compact"/>
        <w:numPr>
          <w:ilvl w:val="0"/>
          <w:numId w:val="1017"/>
        </w:numPr>
      </w:pPr>
      <w:r>
        <w:t xml:space="preserve">奇妙的是，祂一面以人行走，一面以道赐万有生命，又作为子与父同在。所以连童贞女怀祂、生产祂时，祂也毫无改变；祂进入身体不仅没有遮蔽荣耀，反而使身体成圣。</w:t>
      </w:r>
    </w:p>
    <w:p>
      <w:pPr>
        <w:pStyle w:val="Compact"/>
        <w:numPr>
          <w:ilvl w:val="0"/>
          <w:numId w:val="1017"/>
        </w:numPr>
      </w:pPr>
      <w:r>
        <w:t xml:space="preserve">祂在宇宙中也未与宇宙同质，相反，一切都因祂得生得存。</w:t>
      </w:r>
    </w:p>
    <w:p>
      <w:pPr>
        <w:pStyle w:val="Compact"/>
        <w:numPr>
          <w:ilvl w:val="0"/>
          <w:numId w:val="1017"/>
        </w:numPr>
      </w:pPr>
      <w:r>
        <w:t xml:space="preserve">太阳是祂所造，我们看见它在天空运行，却不会因接触地上的物体而受玷污，也不会被黑暗熄灭，反而照亮并洁净万物；更何况万有的创造主和太阳的主人——全然圣洁的神的道——在身体里显现，也绝不会被玷污。祂是不朽的，反而使本来必死的身体活过来；正如经上说：「他并没有犯罪，口里也没有诡诈。」</w:t>
      </w:r>
      <w:r>
        <w:rPr>
          <w:rStyle w:val="FootnoteReference"/>
        </w:rPr>
        <w:footnoteReference w:id="56"/>
      </w:r>
    </w:p>
    <w:bookmarkEnd w:id="57"/>
    <w:bookmarkStart w:id="59" w:name="道和神的大能在祂肉身中的作为显明祂赶逐鬼魔行神迹并由童贞女所生"/>
    <w:p>
      <w:pPr>
        <w:pStyle w:val="Heading2"/>
      </w:pPr>
      <w:r>
        <w:t xml:space="preserve">18. 道和神的大能在祂肉身中的作为显明：祂赶逐鬼魔、行神迹，并由童贞女所生。</w:t>
      </w:r>
    </w:p>
    <w:p>
      <w:pPr>
        <w:pStyle w:val="Compact"/>
        <w:numPr>
          <w:ilvl w:val="0"/>
          <w:numId w:val="1018"/>
        </w:numPr>
      </w:pPr>
      <w:r>
        <w:t xml:space="preserve">因此，当受感的作者记载祂吃饭、降生时，要明白那只是就身体说：身体按其本性需要出生和饮食；而与身体联合的神——道——在安排万有的同时，也借着身体所行的工作显明自己不是人，而是神的道。那些关于出生、饮食、受苦的记述之所以归给祂，是因为那真正吃、真正生、真正受苦的身体只属于主自己；祂成了人，就必须在人的层面上说这些事，好显明祂确实有身体，而非幻影。</w:t>
      </w:r>
    </w:p>
    <w:p>
      <w:pPr>
        <w:pStyle w:val="Compact"/>
        <w:numPr>
          <w:ilvl w:val="0"/>
          <w:numId w:val="1018"/>
        </w:numPr>
      </w:pPr>
      <w:r>
        <w:t xml:space="preserve">同样，人因这些事知道祂真的在肉身中；又因祂在身体里所行的工，认出祂是神的儿子。因此祂向不信的犹太人喊道：「我若不行我父的事，你们就不必信我；若行了，你们纵然不信我，也当因这些事信我，好叫你们知道明白父在我里面，我也在父里面。」</w:t>
      </w:r>
      <w:r>
        <w:rPr>
          <w:rStyle w:val="FootnoteReference"/>
        </w:rPr>
        <w:footnoteReference w:id="58"/>
      </w:r>
    </w:p>
    <w:p>
      <w:pPr>
        <w:pStyle w:val="Compact"/>
        <w:numPr>
          <w:ilvl w:val="0"/>
          <w:numId w:val="1018"/>
        </w:numPr>
      </w:pPr>
      <w:r>
        <w:t xml:space="preserve">正如祂虽然看不见，却可凭受造之工被认识；同样，祂虽成为人隐藏在身体里，也可凭所行的工作看出能行这些事的不是人，而是神的能力和道。</w:t>
      </w:r>
    </w:p>
    <w:p>
      <w:pPr>
        <w:pStyle w:val="Compact"/>
        <w:numPr>
          <w:ilvl w:val="0"/>
          <w:numId w:val="1018"/>
        </w:numPr>
      </w:pPr>
      <w:r>
        <w:t xml:space="preserve">祂斥责邪灵，邪灵就逃跑；这不是人的作为，而是神的作为。谁见祂医治人类患的各种病症，还会以为祂仅仅是人，不是神呢？祂洁净麻风，使瘸子行走，开聋者的耳，使瞎子复明，总之祂除去一切病痛；连普通人也能从这些看出祂的神性。谁见祂把生来缺失的补还给人，给生来瞎眼的人开眼，还会不明白人的本性受祂支配，祂是创造者和塑造者？</w:t>
      </w:r>
    </w:p>
    <w:p>
      <w:pPr>
        <w:pStyle w:val="Compact"/>
        <w:numPr>
          <w:ilvl w:val="0"/>
          <w:numId w:val="1018"/>
        </w:numPr>
      </w:pPr>
      <w:r>
        <w:t xml:space="preserve">因此，祂一开始降世就从童贞女为自己造了身体，这本身就是祂神性的明证：能这样成形的，也必是万有的创造者和主宰。谁见一个身体单单出于童贞女而无男参与，会不推知那显现在其中的，正是其他身体的创造主与统治者？</w:t>
      </w:r>
    </w:p>
    <w:p>
      <w:pPr>
        <w:pStyle w:val="Compact"/>
        <w:numPr>
          <w:ilvl w:val="0"/>
          <w:numId w:val="1018"/>
        </w:numPr>
      </w:pPr>
      <w:r>
        <w:t xml:space="preserve">又或者，谁见祂把水的本质变为酒，还会不认识那行这事的是一切水之本质的主？为了证明这一点，祂也在海面行走，如在旱地上行，显明祂对万有的主权；又用少量食物喂饱五千人，并且有余，显明那位在无有之处赐丰盛、以护理掌管万有的，正是祂。</w:t>
      </w:r>
    </w:p>
    <w:bookmarkEnd w:id="59"/>
    <w:bookmarkStart w:id="60" w:name="Xc340a5832bb6a7009d86871b81e0db92e8223c7"/>
    <w:p>
      <w:pPr>
        <w:pStyle w:val="Heading2"/>
      </w:pPr>
      <w:r>
        <w:t xml:space="preserve">19. 人对自然界无动于衷，因此必须借那神性的圣洁人性来认识神；万有在祂身上承认祂的神性，尤其在祂的死亡中更是如此。</w:t>
      </w:r>
    </w:p>
    <w:p>
      <w:pPr>
        <w:pStyle w:val="Compact"/>
        <w:numPr>
          <w:ilvl w:val="0"/>
          <w:numId w:val="1019"/>
        </w:numPr>
      </w:pPr>
      <w:r>
        <w:t xml:space="preserve">救主这样行，正是合宜的：因为人既未能从受造界看出祂的护理，也未能从创造认识祂的神性，那就至少可藉着祂身体的作为重获光明，并透过祂得到关于父一切知识的概念；正如我先前说的，由个别事例推知祂对全体的护理。</w:t>
      </w:r>
    </w:p>
    <w:p>
      <w:pPr>
        <w:pStyle w:val="Compact"/>
        <w:numPr>
          <w:ilvl w:val="0"/>
          <w:numId w:val="1019"/>
        </w:numPr>
      </w:pPr>
      <w:r>
        <w:t xml:space="preserve">谁见祂对邪灵的大能，或听见那些邪灵承认祂是他们的主，还会怀疑祂是否神的儿子、智慧和能力呢？</w:t>
      </w:r>
    </w:p>
    <w:p>
      <w:pPr>
        <w:pStyle w:val="Compact"/>
        <w:numPr>
          <w:ilvl w:val="0"/>
          <w:numId w:val="1019"/>
        </w:numPr>
      </w:pPr>
      <w:r>
        <w:t xml:space="preserve">祂甚至让整个受造界发声：奇妙的是，正当祂借十字架——祂战胜死亡的旌旗——受死之时，受造界都承认那位显现并在肉身受苦的，不仅仅是人，而是神的儿子、万人的救主。太阳掩面，大地震动，山岳裂开，众人战栗。这一切都说明：基督在十字架上乃是神，万有都是祂的奴仆，因敬畏祂的同在而作见证。因此，神之道藉自己的工作向人显明。接下来我们必须叙述祂肉身生命的结束、祂的死亡性质——这恰是我们信仰的核心，也是众人所共知——好使你从此也同样认出：基督是神，是神的儿子。</w:t>
      </w:r>
    </w:p>
    <w:bookmarkEnd w:id="60"/>
    <w:bookmarkStart w:id="62" w:name="X6f335f5e6aa4b5cbcef5ccc5f482f461e614735"/>
    <w:p>
      <w:pPr>
        <w:pStyle w:val="Heading2"/>
      </w:pPr>
      <w:r>
        <w:t xml:space="preserve">20. 既无一位能赐不朽，除非那位创造者；也无一位能恢复神的形象，除非祂自己的形象；无人能赐生命，除非那位生命；无人能教导，除非那位道。而祂为了偿还我们死亡的债，必须为我们死，并且复活，成为出死的初熟果子。所以祂的身体必须能够死亡，却绝不能朽坏。</w:t>
      </w:r>
    </w:p>
    <w:p>
      <w:pPr>
        <w:pStyle w:val="Compact"/>
        <w:numPr>
          <w:ilvl w:val="0"/>
          <w:numId w:val="1020"/>
        </w:numPr>
      </w:pPr>
      <w:r>
        <w:t xml:space="preserve">于是，在我们能理解的范围里，已经部分说明了祂显现于肉身的原因：除了起初从无造万物的救主自己，再无人能把可朽变为不朽；除了父的形象，再无人能重新塑造人里面神的形象；除了那位生命——我们主耶稣基督——再无人能使必死者成不死；除了那位管理万有、独一父所生的真道，再无人能教导人认识父、毁除拜偶像。</w:t>
      </w:r>
    </w:p>
    <w:p>
      <w:pPr>
        <w:pStyle w:val="Compact"/>
        <w:numPr>
          <w:ilvl w:val="0"/>
          <w:numId w:val="1020"/>
        </w:numPr>
      </w:pPr>
      <w:r>
        <w:t xml:space="preserve">但众人所欠的债也必须偿还：如我已说过，人人都当死，这正是祂来临的特别原因。因此，在祂的神性已得证明之后，祂又为众人献上祭，把自己的圣殿交付死亡，好先使人脱离旧罪，再显明祂比死亡更有能力，藉祂不朽的身体作为众人复活的初熟果子。</w:t>
      </w:r>
    </w:p>
    <w:p>
      <w:pPr>
        <w:pStyle w:val="Compact"/>
        <w:numPr>
          <w:ilvl w:val="0"/>
          <w:numId w:val="1020"/>
        </w:numPr>
      </w:pPr>
      <w:r>
        <w:t xml:space="preserve">若我们多次重复同样的话题，请勿惊讶。我们讲述的是神的旨意，所以以不同方式阐释同一要义，免得遗漏要点，显得论述不足；与其被指重复，倒不如把该说的全说出来。</w:t>
      </w:r>
    </w:p>
    <w:p>
      <w:pPr>
        <w:pStyle w:val="Compact"/>
        <w:numPr>
          <w:ilvl w:val="0"/>
          <w:numId w:val="1020"/>
        </w:numPr>
      </w:pPr>
      <w:r>
        <w:t xml:space="preserve">祂的身体既与众人同质（是真正的人体，虽然奇迹般仅由童贞女所生），自然也要死亡；但因道与之联合，它就不再照自己的本性朽坏，而因道住在其中，被置于败坏之外。</w:t>
      </w:r>
    </w:p>
    <w:p>
      <w:pPr>
        <w:pStyle w:val="Compact"/>
        <w:numPr>
          <w:ilvl w:val="0"/>
          <w:numId w:val="1020"/>
        </w:numPr>
      </w:pPr>
      <w:r>
        <w:t xml:space="preserve">因此，两大奇事同时发生：众人的死在主的身体里得以成就，而死亡与败坏因道的联合被彻底废除。因为必须有死亡，并且必须有人为众人受死，好偿还众人所欠的债。</w:t>
      </w:r>
    </w:p>
    <w:p>
      <w:pPr>
        <w:pStyle w:val="Compact"/>
        <w:numPr>
          <w:ilvl w:val="0"/>
          <w:numId w:val="1020"/>
        </w:numPr>
      </w:pPr>
      <w:r>
        <w:t xml:space="preserve">所以，如我先前所说，道自己不能死，因为祂是不朽的；祂便取了一个能够死的身体，好把它当作自己的身体代替众人献上，并因与这身体联合而为众人受苦，「要</w:t>
      </w:r>
      <w:r>
        <w:rPr>
          <w:rStyle w:val="FootnoteReference"/>
        </w:rPr>
        <w:footnoteReference w:id="61"/>
      </w:r>
      <w:r>
        <w:t xml:space="preserve"> </w:t>
      </w:r>
      <w:r>
        <w:t xml:space="preserve">借着死败坏掌死权的，就是魔鬼，并释放那些一生因怕死而为奴仆的人」。</w:t>
      </w:r>
    </w:p>
    <w:bookmarkEnd w:id="62"/>
    <w:bookmarkStart w:id="64" w:name="X055f50e49bb0622978936536a75575700afe572"/>
    <w:p>
      <w:pPr>
        <w:pStyle w:val="Heading2"/>
      </w:pPr>
      <w:r>
        <w:t xml:space="preserve">21. 基督的死废除了死亡。那么，为什么祂不私下里死，或以更体面的方式死呢？祂并不受自然死亡制约，却必须死在他人手中。祂为何要死？正是为此祂而来；若不死，便无从复活。</w:t>
      </w:r>
    </w:p>
    <w:p>
      <w:pPr>
        <w:pStyle w:val="Compact"/>
        <w:numPr>
          <w:ilvl w:val="0"/>
          <w:numId w:val="1021"/>
        </w:numPr>
      </w:pPr>
      <w:r>
        <w:t xml:space="preserve">既然万人的救主已经替我们死，我们这些在基督里的人就不再像以前那样死，律法的定罪已经止息；败坏被复活的恩典除去；如今我们只按身体属死的本性，在神为各人所定的时候暂时「解散」，好得着更美的复活。</w:t>
      </w:r>
    </w:p>
    <w:p>
      <w:pPr>
        <w:pStyle w:val="Compact"/>
        <w:numPr>
          <w:ilvl w:val="0"/>
          <w:numId w:val="1021"/>
        </w:numPr>
      </w:pPr>
      <w:r>
        <w:t xml:space="preserve">正如撒在地里的种子，我们不是因朽坏而灭亡，乃是埋在土里必再兴起；因为死亡已被救主的恩典毁灭。所以那作众人复活保证的保罗说：「这必朽坏的</w:t>
      </w:r>
      <w:r>
        <w:rPr>
          <w:rStyle w:val="FootnoteReference"/>
        </w:rPr>
        <w:footnoteReference w:id="63"/>
      </w:r>
      <w:r>
        <w:t xml:space="preserve"> </w:t>
      </w:r>
      <w:r>
        <w:t xml:space="preserve">总要变成不朽坏的；这必死的总要变成不死的。……死被得胜吞灭。死亡啊，你的毒钩在哪里？阴间啊，你的得胜在哪里？」</w:t>
      </w:r>
    </w:p>
    <w:p>
      <w:pPr>
        <w:pStyle w:val="Compact"/>
        <w:numPr>
          <w:ilvl w:val="0"/>
          <w:numId w:val="1021"/>
        </w:numPr>
      </w:pPr>
      <w:r>
        <w:t xml:space="preserve">有人或问：如果祂必须把身体交给死亡替众人受死，为什么不私下安然辞世，而要被钉十字架受那羞辱之死？</w:t>
      </w:r>
    </w:p>
    <w:p>
      <w:pPr>
        <w:pStyle w:val="Compact"/>
        <w:numPr>
          <w:ilvl w:val="0"/>
          <w:numId w:val="1021"/>
        </w:numPr>
      </w:pPr>
      <w:r>
        <w:t xml:space="preserve">我回答：这疑问只是出于人的想法，而救主所行却是神圣、配得祂神性的。第一，人之死出于本性软弱——无法久存而随时分解，也因此染病、死亡；但主并不软弱，祂是神的能力、神的道、是真生命。</w:t>
      </w:r>
    </w:p>
    <w:p>
      <w:pPr>
        <w:pStyle w:val="Compact"/>
        <w:numPr>
          <w:ilvl w:val="0"/>
          <w:numId w:val="1021"/>
        </w:numPr>
      </w:pPr>
      <w:r>
        <w:t xml:space="preserve">若祂像人一样在床榻上私下弃世，人就会以为祂也是因本性软弱，与其他人无异。然而，祂是生命和能力；又因必须为众人完成死亡，所以一方面，因祂是生命，道使祂的身体得力；</w:t>
      </w:r>
    </w:p>
    <w:p>
      <w:pPr>
        <w:pStyle w:val="Compact"/>
        <w:numPr>
          <w:ilvl w:val="0"/>
          <w:numId w:val="1021"/>
        </w:numPr>
      </w:pPr>
      <w:r>
        <w:t xml:space="preserve">另一方面，死必须临到；祂不是自己取死，而是由别人加给祂，好完成祂的祭。主既医治他人的疾病，就不当自己先因病而死；那身体也不当先失去力量，因为祂也在那里赐别人力量。</w:t>
      </w:r>
    </w:p>
    <w:p>
      <w:pPr>
        <w:pStyle w:val="Compact"/>
        <w:numPr>
          <w:ilvl w:val="0"/>
          <w:numId w:val="1021"/>
        </w:numPr>
      </w:pPr>
      <w:r>
        <w:t xml:space="preserve">那么，祂为何不阻止死亡，像阻止疾病一样？因为祂取身体正是为了承受死亡；若阻止死亡，复活就无法成就；若先患病，则会被以为祂软弱。祂岂不饥饿吗？是的，祂照身体的特性会饥饿，但因穿戴身体的主，祂并未饿死。如此，祂虽为赎价而死，却不见朽坏；祂的身体完全复活，因为那身体属于「生命」本身。</w:t>
      </w:r>
    </w:p>
    <w:bookmarkEnd w:id="64"/>
    <w:bookmarkStart w:id="66" w:name="Xfc625b2d81ca5f4543fa6b2fa17911ad6d33de6"/>
    <w:p>
      <w:pPr>
        <w:pStyle w:val="Heading2"/>
      </w:pPr>
      <w:r>
        <w:t xml:space="preserve">22. 那么，祂为什么不避开犹太人的谋害，以保身体的不朽呢？（1）祂不当自己结束生命，也不当逃避死亡；（2）祂来是要领受代人而死的死亡，所以该由外而来；（3）祂的死必须确凿，好证明复活的真实；此外，祂若因软弱而死，就会在医治别人时被讥笑。</w:t>
      </w:r>
    </w:p>
    <w:p>
      <w:pPr>
        <w:pStyle w:val="Compact"/>
        <w:numPr>
          <w:ilvl w:val="0"/>
          <w:numId w:val="1022"/>
        </w:numPr>
      </w:pPr>
      <w:r>
        <w:t xml:space="preserve">或有人说：最好还是躲开犹太人的阴谋，完全保住祂的身体免于死亡。这样的人当知道，这同样不合乎主的身份。因为正如神的道——生命——不合自己加害己身，也不该逃避他人加给的死亡；祂反而迎上那死亡。因此，祂既没有自己放弃身体，也没有在犹太人谋害时逃走。</w:t>
      </w:r>
    </w:p>
    <w:p>
      <w:pPr>
        <w:pStyle w:val="Compact"/>
        <w:numPr>
          <w:ilvl w:val="0"/>
          <w:numId w:val="1022"/>
        </w:numPr>
      </w:pPr>
      <w:r>
        <w:t xml:space="preserve">这并非显出道的软弱，反倒显明祂是救主和生命：祂等候死亡好废除死亡，并急切迎向那为众人救恩而备的死。</w:t>
      </w:r>
    </w:p>
    <w:p>
      <w:pPr>
        <w:pStyle w:val="Compact"/>
        <w:numPr>
          <w:ilvl w:val="0"/>
          <w:numId w:val="1022"/>
        </w:numPr>
      </w:pPr>
      <w:r>
        <w:t xml:space="preserve">再者，救主来不是要完成祂自己的死，而是人类的死；所以祂没有用自己的方式弃绝身体——因为祂是生命，并无属于自己的死——乃是领受从人而来的死亡，好在祂的身体里彻底废除它。</w:t>
      </w:r>
    </w:p>
    <w:p>
      <w:pPr>
        <w:pStyle w:val="Compact"/>
        <w:numPr>
          <w:ilvl w:val="0"/>
          <w:numId w:val="1022"/>
        </w:numPr>
      </w:pPr>
      <w:r>
        <w:t xml:space="preserve">此外，我们还可从另一角度明白主为何这样结束肉身：祂特别看重身体复活的见证，要把它显为胜过死亡的纪念碑，使众人确信腐败已被涂抹，身体将得不朽；为此作抵押、作众人未来复活的凭据，祂保守自己的身体不受朽坏。</w:t>
      </w:r>
    </w:p>
    <w:p>
      <w:pPr>
        <w:pStyle w:val="Compact"/>
        <w:numPr>
          <w:ilvl w:val="0"/>
          <w:numId w:val="1022"/>
        </w:numPr>
      </w:pPr>
      <w:r>
        <w:t xml:space="preserve">若祂的身体曾病倒，人看见道与身体分离，那位医治别人疾病的，自己却让工具毁于病患，就成了不合体统。倘若祂驱逐别人疾病却容自己的圣殿患病，人要么讥笑祂无力医治，要么以为祂对人冷漠。</w:t>
      </w:r>
      <w:r>
        <w:rPr>
          <w:rStyle w:val="FootnoteReference"/>
        </w:rPr>
        <w:footnoteReference w:id="65"/>
      </w:r>
    </w:p>
    <w:bookmarkEnd w:id="66"/>
    <w:bookmarkStart w:id="69" w:name="教义说明祂必须公开受死好论证复活"/>
    <w:p>
      <w:pPr>
        <w:pStyle w:val="Heading2"/>
      </w:pPr>
      <w:r>
        <w:t xml:space="preserve">23. 教义说明：祂必须公开受死，好论证复活。</w:t>
      </w:r>
    </w:p>
    <w:p>
      <w:pPr>
        <w:pStyle w:val="Compact"/>
        <w:numPr>
          <w:ilvl w:val="0"/>
          <w:numId w:val="1023"/>
        </w:numPr>
      </w:pPr>
      <w:r>
        <w:t xml:space="preserve">倘若祂毫无病苦，也无痛楚，却把身体暗暗藏起，「在</w:t>
      </w:r>
      <w:r>
        <w:rPr>
          <w:rStyle w:val="FootnoteReference"/>
        </w:rPr>
        <w:footnoteReference w:id="67"/>
      </w:r>
      <w:r>
        <w:t xml:space="preserve"> </w:t>
      </w:r>
      <w:r>
        <w:t xml:space="preserve">角落里」或荒野、或屋内，之后忽然现身，说自己已从死里复活，人必视之为「胡言」</w:t>
      </w:r>
      <w:r>
        <w:rPr>
          <w:rStyle w:val="FootnoteReference"/>
        </w:rPr>
        <w:footnoteReference w:id="68"/>
      </w:r>
      <w:r>
        <w:t xml:space="preserve">；关于复活的话必更加无人相信，因为压根没有证人见祂死。复活必须以死亡为前提；若祂的死在暗处无人可见，无人作证，复活也就隐秘且缺乏凭据。</w:t>
      </w:r>
    </w:p>
    <w:p>
      <w:pPr>
        <w:pStyle w:val="Compact"/>
        <w:numPr>
          <w:ilvl w:val="0"/>
          <w:numId w:val="1023"/>
        </w:numPr>
      </w:pPr>
      <w:r>
        <w:t xml:space="preserve">既然复活要公开宣告，祂的死又何必隐藏？既然祂在众人面前赶鬼、使生来瞎眼者得看见、把水变酒，为要让人信祂是神的道，祂岂不更当公开显示祂必死之肉身的不朽，使人信祂是生命？</w:t>
      </w:r>
    </w:p>
    <w:p>
      <w:pPr>
        <w:pStyle w:val="Compact"/>
        <w:numPr>
          <w:ilvl w:val="0"/>
          <w:numId w:val="1023"/>
        </w:numPr>
      </w:pPr>
      <w:r>
        <w:t xml:space="preserve">若祂的门徒没有把握说祂先死后复活，他们怎敢大胆见证？若他们没有在自己讲道时的目击者为证，别人怎能相信？就算事实已公开，法利赛人尚且不信，逼迫那些亲眼见复活的；如果一切隐秘，他们岂不更有借口不信？</w:t>
      </w:r>
    </w:p>
    <w:p>
      <w:pPr>
        <w:pStyle w:val="Compact"/>
        <w:numPr>
          <w:ilvl w:val="0"/>
          <w:numId w:val="1023"/>
        </w:numPr>
      </w:pPr>
      <w:r>
        <w:t xml:space="preserve">若不在众目睽睽之下挑战死亡，显明死亡已被祂身体的不朽废除，就无法证实死亡的终结与胜利。</w:t>
      </w:r>
    </w:p>
    <w:bookmarkEnd w:id="69"/>
    <w:bookmarkStart w:id="77" w:name="X21b4b6da8682f092dfa7f9eaa4f3c25819c902b"/>
    <w:p>
      <w:pPr>
        <w:pStyle w:val="Heading2"/>
      </w:pPr>
      <w:r>
        <w:t xml:space="preserve">24. 对进一步的反对预作回应：祂并未选择自己的死法，因为祂要在各种死法面前都作得胜者（好比善于搏斗的勇士）。那被用来羞辱祂的死反成祂战胜死亡的旌旗；同时也保全了祂的身体完整无损。</w:t>
      </w:r>
    </w:p>
    <w:p>
      <w:pPr>
        <w:pStyle w:val="Compact"/>
        <w:numPr>
          <w:ilvl w:val="0"/>
          <w:numId w:val="1024"/>
        </w:numPr>
      </w:pPr>
      <w:r>
        <w:t xml:space="preserve">对于外邦人的诸多议论，我们已作回应。或有我方弟兄出于求知而问：为何主非得受十字架之死？告诉他：这死法对我们最有益，主为了我们受此苦难。</w:t>
      </w:r>
    </w:p>
    <w:p>
      <w:pPr>
        <w:pStyle w:val="Compact"/>
        <w:numPr>
          <w:ilvl w:val="0"/>
          <w:numId w:val="1024"/>
        </w:numPr>
      </w:pPr>
      <w:r>
        <w:t xml:space="preserve">祂若来担当加在我们身上的咒诅，若不领受被咒诅的死，如何「成了咒诅」？那死就是十字架，因为经上记着：「『挂在木头上』</w:t>
      </w:r>
      <w:r>
        <w:rPr>
          <w:rStyle w:val="FootnoteReference"/>
        </w:rPr>
        <w:footnoteReference w:id="70"/>
      </w:r>
      <w:r>
        <w:t xml:space="preserve"> </w:t>
      </w:r>
      <w:r>
        <w:t xml:space="preserve">的都是被咒诅的。」</w:t>
      </w:r>
      <w:r>
        <w:rPr>
          <w:rStyle w:val="FootnoteReference"/>
        </w:rPr>
        <w:footnoteReference w:id="71"/>
      </w:r>
    </w:p>
    <w:p>
      <w:pPr>
        <w:pStyle w:val="Compact"/>
        <w:numPr>
          <w:ilvl w:val="0"/>
          <w:numId w:val="1024"/>
        </w:numPr>
      </w:pPr>
      <w:r>
        <w:t xml:space="preserve">又若主的死是众人的赎价，并且借祂的死打破了「隔断的</w:t>
      </w:r>
      <w:r>
        <w:rPr>
          <w:rStyle w:val="FootnoteReference"/>
        </w:rPr>
        <w:footnoteReference w:id="72"/>
      </w:r>
      <w:r>
        <w:t xml:space="preserve"> </w:t>
      </w:r>
      <w:r>
        <w:t xml:space="preserve">墙」，引进万邦；若祂不被钉十字架，又怎能召聚我们？因为只有在十字架上，人是双手伸开的。主伸开双手，一边拉住古老的选民，一边拉住外邦，使二者在祂里面合一。</w:t>
      </w:r>
    </w:p>
    <w:p>
      <w:pPr>
        <w:pStyle w:val="Compact"/>
        <w:numPr>
          <w:ilvl w:val="0"/>
          <w:numId w:val="1024"/>
        </w:numPr>
      </w:pPr>
      <w:r>
        <w:t xml:space="preserve">祂自己也说，指明要借怎样的死救赎众人：「我若从地上被举起来，就</w:t>
      </w:r>
      <w:r>
        <w:rPr>
          <w:rStyle w:val="FootnoteReference"/>
        </w:rPr>
        <w:footnoteReference w:id="73"/>
      </w:r>
      <w:r>
        <w:t xml:space="preserve"> </w:t>
      </w:r>
      <w:r>
        <w:t xml:space="preserve">要吸引万人来归我。」</w:t>
      </w:r>
    </w:p>
    <w:p>
      <w:pPr>
        <w:pStyle w:val="Compact"/>
        <w:numPr>
          <w:ilvl w:val="0"/>
          <w:numId w:val="1024"/>
        </w:numPr>
      </w:pPr>
      <w:r>
        <w:t xml:space="preserve">并且，魔鬼——人类的仇敌——堕落后在空中游荡，统领众邪灵迷惑人，拦阻人升天；使徒称他为「空中掌权者」。主来要打倒魔鬼，洁净天空，为我们开通升天的道路，「藉着</w:t>
      </w:r>
      <w:r>
        <w:rPr>
          <w:rStyle w:val="FootnoteReference"/>
        </w:rPr>
        <w:footnoteReference w:id="74"/>
      </w:r>
      <w:r>
        <w:t xml:space="preserve"> </w:t>
      </w:r>
      <w:r>
        <w:t xml:space="preserve">祂的肉身的幔子」——这必须借着死——那有什么死比「在空中」的十字架更合适？唯有钉十字架的人死于空中。因此，主受此死最为相称。</w:t>
      </w:r>
    </w:p>
    <w:p>
      <w:pPr>
        <w:pStyle w:val="Compact"/>
        <w:numPr>
          <w:ilvl w:val="0"/>
          <w:numId w:val="1024"/>
        </w:numPr>
      </w:pPr>
      <w:r>
        <w:t xml:space="preserve">祂被举起来，便洁净空中，使魔鬼和各样邪灵的恶毒败落，如祂说：「我看见</w:t>
      </w:r>
      <w:r>
        <w:rPr>
          <w:rStyle w:val="FootnoteReference"/>
        </w:rPr>
        <w:footnoteReference w:id="75"/>
      </w:r>
      <w:r>
        <w:t xml:space="preserve"> </w:t>
      </w:r>
      <w:r>
        <w:t xml:space="preserve">撒但从天上坠落，像闪电一样。」祂又开辟了通往天上的新路：「众城门哪，要抬起头来！永久的门户，要被举起来！」</w:t>
      </w:r>
      <w:r>
        <w:rPr>
          <w:rStyle w:val="FootnoteReference"/>
        </w:rPr>
        <w:footnoteReference w:id="76"/>
      </w:r>
      <w:r>
        <w:t xml:space="preserve"> </w:t>
      </w:r>
      <w:r>
        <w:t xml:space="preserve">这并非道自己需要开门——祂是万有的主——也不是祂的工作向造物主关闭；需要的是我们。祂藉自己的身体献于死，为众人打开通天之路。</w:t>
      </w:r>
    </w:p>
    <w:bookmarkEnd w:id="77"/>
    <w:bookmarkStart w:id="78" w:name="X4ab779799a99b4f33f33085b62d3687eef1aa75"/>
    <w:p>
      <w:pPr>
        <w:pStyle w:val="Heading2"/>
      </w:pPr>
      <w:r>
        <w:t xml:space="preserve">25. 那么，为何偏偏是十字架的死？（1）祂要为我们担当咒诅；（2）十字架使祂双手伸开，联合犹太人和外邦人；（3）祂在空中战胜「空中掌权者」，为我们开了永恒之门。</w:t>
      </w:r>
    </w:p>
    <w:p>
      <w:pPr>
        <w:pStyle w:val="Compact"/>
        <w:numPr>
          <w:ilvl w:val="0"/>
          <w:numId w:val="1025"/>
        </w:numPr>
      </w:pPr>
      <w:r>
        <w:t xml:space="preserve">上述已答复外人的疑难。若我们自己有人出于学习而问：主为何只受十字架之死？必须告诉他：除这一死外别无益处，主为我们受此死乃是美善的。</w:t>
      </w:r>
    </w:p>
    <w:p>
      <w:pPr>
        <w:pStyle w:val="Compact"/>
        <w:numPr>
          <w:ilvl w:val="0"/>
          <w:numId w:val="1025"/>
        </w:numPr>
      </w:pPr>
      <w:r>
        <w:t xml:space="preserve">既然祂亲自来担当临到我们的咒诅，若不接受被咒诅的死，怎能「成了咒诅」？那咒诅的死就是十字架。「挂在木头上的是被咒诅的。」</w:t>
      </w:r>
    </w:p>
    <w:p>
      <w:pPr>
        <w:pStyle w:val="Compact"/>
        <w:numPr>
          <w:ilvl w:val="0"/>
          <w:numId w:val="1025"/>
        </w:numPr>
      </w:pPr>
      <w:r>
        <w:t xml:space="preserve">再者，主的死乃众人的赎价，并借此拆毁「隔断的墙」，召聚列国；若祂未被钉十字架，怎能召聚我们？唯有十字架使人双手展开，所以主伸开双臂，一边拉回古老的子民，一边拉向外邦，使二者在祂里合一。</w:t>
      </w:r>
    </w:p>
    <w:p>
      <w:pPr>
        <w:pStyle w:val="Compact"/>
        <w:numPr>
          <w:ilvl w:val="0"/>
          <w:numId w:val="1025"/>
        </w:numPr>
      </w:pPr>
      <w:r>
        <w:t xml:space="preserve">正如祂说，指明自己要借怎样的死吸引万人：「我若被举起来，就要吸引万人来到我这里。」</w:t>
      </w:r>
    </w:p>
    <w:p>
      <w:pPr>
        <w:pStyle w:val="Compact"/>
        <w:numPr>
          <w:ilvl w:val="0"/>
          <w:numId w:val="1025"/>
        </w:numPr>
      </w:pPr>
      <w:r>
        <w:t xml:space="preserve">又因为魔鬼堕落后居于空中，统辖邪灵迷惑人，拦阻人向上；而主来要将魔鬼打下，洁净天空，为我们开路进天，「藉着幔子，就是祂的肉身」。这必须借着死；还有什么死比空中的十字架更合适？只有被钉十字架的人死在空中。因此，主受此死极为合宜。</w:t>
      </w:r>
    </w:p>
    <w:p>
      <w:pPr>
        <w:pStyle w:val="Compact"/>
        <w:numPr>
          <w:ilvl w:val="0"/>
          <w:numId w:val="1025"/>
        </w:numPr>
      </w:pPr>
      <w:r>
        <w:t xml:space="preserve">祂被举起来，洁净空中，使魔鬼和众邪灵的恶势力跌落，正如祂说：「我看见撒但从天坠落，像闪电一样。」祂又向天开了新的通路：「众城门哪，要抬起头来！永久的门户，要被举起来！」这并非道自己需要开门——祂是万有的主——而是为了我们；祂用自己的身体作祭，为众人再次备好升天之路。</w:t>
      </w:r>
    </w:p>
    <w:bookmarkEnd w:id="78"/>
    <w:bookmarkStart w:id="79" w:name="X50aae51f119f4632e9c00abeba36406bcf23a63"/>
    <w:p>
      <w:pPr>
        <w:pStyle w:val="Heading2"/>
      </w:pPr>
      <w:r>
        <w:t xml:space="preserve">26. 为何祂第三日复活？（1）若更早，人们会否认祂真正死了；（2）若更晚，则：a) 难以确定还是同一身体；b) 使门徒过度悬心；c) 待见证祂死亡的人散去或记忆消退。</w:t>
      </w:r>
    </w:p>
    <w:p>
      <w:pPr>
        <w:pStyle w:val="Compact"/>
        <w:numPr>
          <w:ilvl w:val="0"/>
          <w:numId w:val="1026"/>
        </w:numPr>
      </w:pPr>
      <w:r>
        <w:t xml:space="preserve">因此，十字架之死对我们来说既合宜又适切，其原因在各方面都显得合理；可以理直气壮地说，若不用十字架，就无从成就万人的救恩。因为即便在十字架上，祂也没有隐藏自己；祂让受造界为造物主的临在作证，也不让祂身体的殿久留坟墓；祂仅仅让死亡接触这身体，显明它已死，就在第三天立刻使之复活，并以身体所得的不朽与不受痛苦，作为胜过死亡的标记和凯旋。</w:t>
      </w:r>
    </w:p>
    <w:p>
      <w:pPr>
        <w:pStyle w:val="Compact"/>
        <w:numPr>
          <w:ilvl w:val="0"/>
          <w:numId w:val="1026"/>
        </w:numPr>
      </w:pPr>
      <w:r>
        <w:t xml:space="preserve">祂本可以在死后的当下就使身体复活，显明它仍活着；然而救主出于智慧的预见，没有这么做。因为如果立刻显现复活，有人可能说祂根本没有死，或者死亡并未完全临到祂。</w:t>
      </w:r>
    </w:p>
    <w:p>
      <w:pPr>
        <w:pStyle w:val="Compact"/>
        <w:numPr>
          <w:ilvl w:val="0"/>
          <w:numId w:val="1026"/>
        </w:numPr>
      </w:pPr>
      <w:r>
        <w:t xml:space="preserve">若祂只隔两天就复活，祂不朽的荣耀也会显得含糊。因此，为了证明身体确已死，道又停留一天，在第三天向众人显明这身体的不朽。</w:t>
      </w:r>
    </w:p>
    <w:p>
      <w:pPr>
        <w:pStyle w:val="Compact"/>
        <w:numPr>
          <w:ilvl w:val="0"/>
          <w:numId w:val="1026"/>
        </w:numPr>
      </w:pPr>
      <w:r>
        <w:t xml:space="preserve">所以，为了证实十字架的死亡，祂第三天使身体复活。</w:t>
      </w:r>
    </w:p>
    <w:p>
      <w:pPr>
        <w:pStyle w:val="Compact"/>
        <w:numPr>
          <w:ilvl w:val="0"/>
          <w:numId w:val="1026"/>
        </w:numPr>
      </w:pPr>
      <w:r>
        <w:t xml:space="preserve">但若祂让身体久存坟墓，以致全然腐烂再复活，人可能不信，以为祂换了另一个身体——时间一久，人或忘记先前发生的事，或对所见起疑——因此祂没有等过三天，也不让那些听过祂复活预告的人长久悬心。</w:t>
      </w:r>
    </w:p>
    <w:p>
      <w:pPr>
        <w:pStyle w:val="Compact"/>
        <w:numPr>
          <w:ilvl w:val="0"/>
          <w:numId w:val="1026"/>
        </w:numPr>
      </w:pPr>
      <w:r>
        <w:t xml:space="preserve">正当祂的话语仍在门徒耳中回荡，他们的眼睛仍在期待、心思仍在悬念之时；正当那些杀害祂的人仍活在世上，就在现场，可以见证主身体的死亡之时；神的儿子在三天后显明祂那曾经死了的身体如今不朽不灭。这样，一切都清楚表明：这身体的死亡并非住在其中的道有什么天然软弱，而是为了让死亡在祂里面被救主的能力彻底废除。</w:t>
      </w:r>
    </w:p>
    <w:bookmarkEnd w:id="79"/>
    <w:bookmarkStart w:id="81" w:name="十字架改变了死亡与人的关系"/>
    <w:p>
      <w:pPr>
        <w:pStyle w:val="Heading2"/>
      </w:pPr>
      <w:r>
        <w:t xml:space="preserve">27. 十字架改变了死亡与人的关系。</w:t>
      </w:r>
    </w:p>
    <w:p>
      <w:pPr>
        <w:pStyle w:val="Compact"/>
        <w:numPr>
          <w:ilvl w:val="0"/>
          <w:numId w:val="1027"/>
        </w:numPr>
      </w:pPr>
      <w:r>
        <w:t xml:space="preserve">死亡已被毁灭，十字架成为胜利的标记；死亡再无权势，真正死去的反而是它自己，这一点并非小小的证据，而是明显的凭据——基督所有的门徒都藐视死亡，向它主动出击，不再惧怕；他们藉十字架的记号和对基督的信心，践踏死亡如同践踏已死之物。</w:t>
      </w:r>
    </w:p>
    <w:p>
      <w:pPr>
        <w:pStyle w:val="Compact"/>
        <w:numPr>
          <w:ilvl w:val="0"/>
          <w:numId w:val="1027"/>
        </w:numPr>
      </w:pPr>
      <w:r>
        <w:t xml:space="preserve">以前，在救主神圣降临以前，死亡即便对圣徒也是可怕的；人们为死者痛哭，好像他们灭亡。但如今救主使自己的身体复活，死亡不再可怕；凡信基督的人把死亡踩在脚下，宁愿死也不否认基督，因为他们确知自己死了并非灭亡，而是凭复活进入生命，得着不朽。</w:t>
      </w:r>
    </w:p>
    <w:p>
      <w:pPr>
        <w:pStyle w:val="Compact"/>
        <w:numPr>
          <w:ilvl w:val="0"/>
          <w:numId w:val="1027"/>
        </w:numPr>
      </w:pPr>
      <w:r>
        <w:t xml:space="preserve">那昔日因死亡而狂喜的魔鬼，如今在死亡的痛苦被解除之后，才是真正的死者。证据就是：人在未信基督前，把死亡视为恐怖，对它胆怯；一旦归信基督，他们轻看死亡，甚至急切迎向它，成为见证救主复活的人。无论男子女子，甚至孩童，都以操练克己迎向死亡；如今死亡如此软弱，连曾受它欺骗的妇女也讥笑它，视之为死而瘫痪。</w:t>
      </w:r>
    </w:p>
    <w:p>
      <w:pPr>
        <w:pStyle w:val="Compact"/>
        <w:numPr>
          <w:ilvl w:val="0"/>
          <w:numId w:val="1027"/>
        </w:numPr>
      </w:pPr>
      <w:r>
        <w:t xml:space="preserve">正如暴君被真正的王击败、手脚被缚后，过路的人都嘲笑他、不再惧怕他的暴虐，因为那王已经胜了他；同样，死亡被救主在十字架上征服并捆绑后，凡在基督里的人经过它时都践踏它，藉着见证基督耻笑死亡，对它戏言：「死亡啊，你的胜利在哪里？阴间啊，你的毒钩在哪里？」</w:t>
      </w:r>
      <w:r>
        <w:rPr>
          <w:rStyle w:val="FootnoteReference"/>
        </w:rPr>
        <w:footnoteReference w:id="80"/>
      </w:r>
    </w:p>
    <w:bookmarkEnd w:id="81"/>
    <w:bookmarkStart w:id="82" w:name="这种独特事实必须经过经验检验怀疑者请成为基督徒来察验"/>
    <w:p>
      <w:pPr>
        <w:pStyle w:val="Heading2"/>
      </w:pPr>
      <w:r>
        <w:t xml:space="preserve">28. 这种独特事实必须经过经验检验。怀疑者请成为基督徒来察验。</w:t>
      </w:r>
    </w:p>
    <w:p>
      <w:pPr>
        <w:pStyle w:val="Compact"/>
        <w:numPr>
          <w:ilvl w:val="0"/>
          <w:numId w:val="1028"/>
        </w:numPr>
      </w:pPr>
      <w:r>
        <w:t xml:space="preserve">那么，这岂是死亡无力的轻微证明吗？或岂是救主赢得胜利的轻微展示吗？看看基督徒中的少年男女轻看今生、操练为死作准备！</w:t>
      </w:r>
    </w:p>
    <w:p>
      <w:pPr>
        <w:pStyle w:val="Compact"/>
        <w:numPr>
          <w:ilvl w:val="0"/>
          <w:numId w:val="1028"/>
        </w:numPr>
      </w:pPr>
      <w:r>
        <w:t xml:space="preserve">人按本性惧怕死亡与肉体分解；然而最令人惊奇的是，凡穿戴十字架信心的人连这天生可怕之事都藐视，为了基督不怕死。</w:t>
      </w:r>
    </w:p>
    <w:p>
      <w:pPr>
        <w:pStyle w:val="Compact"/>
        <w:numPr>
          <w:ilvl w:val="0"/>
          <w:numId w:val="1028"/>
        </w:numPr>
      </w:pPr>
      <w:r>
        <w:t xml:space="preserve">好比火本有燃烧的本性，若有人说有种物质不惧火烧，反能显出火的无力——据说印度的石棉如此——若有人不信，想要测试，他只要披上防火物质触碰火焰，就能确定火确实无能为力；</w:t>
      </w:r>
    </w:p>
    <w:p>
      <w:pPr>
        <w:pStyle w:val="Compact"/>
        <w:numPr>
          <w:ilvl w:val="0"/>
          <w:numId w:val="1028"/>
        </w:numPr>
      </w:pPr>
      <w:r>
        <w:t xml:space="preserve">又或有人想看那暴君被绑，只要到胜利王的领地，就能看到那个曾令人生畏的人变得软弱；同样，如果在如此多的明证、如此多为基督作殉道的人面前，仍有人对死亡是否已被废除存疑，他纵然对这大事感到惊奇，也请不要固执不信，更不要在显而易见的事实前心硬。</w:t>
      </w:r>
    </w:p>
    <w:p>
      <w:pPr>
        <w:pStyle w:val="Compact"/>
        <w:numPr>
          <w:ilvl w:val="0"/>
          <w:numId w:val="1028"/>
        </w:numPr>
      </w:pPr>
      <w:r>
        <w:t xml:space="preserve">正如拥有石棉的人知道火不能燃烧它，想看暴君被捆的人只要进入得胜者的国土；同样，怀疑死亡败落的人只要接受基督的信仰、转向祂的教导，就能看见死亡的无力和被胜过。许多原本不信和讥笑的人后来也信了，因此藐视死亡，甚至为基督作了殉道者。</w:t>
      </w:r>
    </w:p>
    <w:bookmarkEnd w:id="82"/>
    <w:bookmarkStart w:id="83" w:name="既有奇妙的果效也有足够的原因十字架就像日出解释白昼一般"/>
    <w:p>
      <w:pPr>
        <w:pStyle w:val="Heading2"/>
      </w:pPr>
      <w:r>
        <w:t xml:space="preserve">29. 既有奇妙的果效，也有足够的原因——十字架——就像日出解释白昼一般。</w:t>
      </w:r>
    </w:p>
    <w:p>
      <w:pPr>
        <w:pStyle w:val="Compact"/>
        <w:numPr>
          <w:ilvl w:val="0"/>
          <w:numId w:val="1029"/>
        </w:numPr>
      </w:pPr>
      <w:r>
        <w:t xml:space="preserve">既然藉着十字架的记号与对基督的信心，人就践踏死亡，那么在真理的法庭上显而易见，正是基督自己展示了胜利，并使死亡失去全部能力。</w:t>
      </w:r>
    </w:p>
    <w:p>
      <w:pPr>
        <w:pStyle w:val="Compact"/>
        <w:numPr>
          <w:ilvl w:val="0"/>
          <w:numId w:val="1029"/>
        </w:numPr>
      </w:pPr>
      <w:r>
        <w:t xml:space="preserve">若昔日死亡强大可怕，如今在救主降世、祂身体的死亡与复活之后被人轻视，那就明显：死亡已被那位登上十字架的基督废除并打败。</w:t>
      </w:r>
    </w:p>
    <w:p>
      <w:pPr>
        <w:pStyle w:val="Compact"/>
        <w:numPr>
          <w:ilvl w:val="0"/>
          <w:numId w:val="1029"/>
        </w:numPr>
      </w:pPr>
      <w:r>
        <w:t xml:space="preserve">正如夜后若太阳升起，照亮大地，毫无疑问，是太阳照出光明、驱走黑暗；照样，自从救主在肉身显现、并死在十字架上以来，死亡被藐视、践踏，就显然是那位显现于肉身的救主废除了死亡，并在祂的门徒身上天天显出得胜的记号。</w:t>
      </w:r>
    </w:p>
    <w:p>
      <w:pPr>
        <w:pStyle w:val="Compact"/>
        <w:numPr>
          <w:ilvl w:val="0"/>
          <w:numId w:val="1029"/>
        </w:numPr>
      </w:pPr>
      <w:r>
        <w:t xml:space="preserve">当人看见按本性软弱的人跃向死亡，不惧其败坏，不怕下阴间，反而以热切的心挑战它；他们不畏酷刑，反因基督的缘故选择死亡高于世生；甚至男女老少都因基督的信仰冲向死亡。谁若不承认，是基督赐给他们胜过死亡的能力，剥夺死亡在信祂、持十字架记号的人身上的权势，谁就是愚拙、无信、心智残缺。</w:t>
      </w:r>
    </w:p>
    <w:p>
      <w:pPr>
        <w:pStyle w:val="Compact"/>
        <w:numPr>
          <w:ilvl w:val="0"/>
          <w:numId w:val="1029"/>
        </w:numPr>
      </w:pPr>
      <w:r>
        <w:t xml:space="preserve">正如见蛇被践踏，尤其曾知其凶猛的人，自会认定它已死或完全失力；见狮子被孩童戏弄，也会知道它已死或失去力量。同样，如今死亡被信基督的人当作笑柄，谁还能怀疑基督已废除死亡，毁灭了败坏？</w:t>
      </w:r>
    </w:p>
    <w:bookmarkEnd w:id="83"/>
    <w:bookmarkStart w:id="84" w:name="Xe1cd3ad79909b8c033c38f4c5c354c75a8d8b48"/>
    <w:p>
      <w:pPr>
        <w:pStyle w:val="Heading2"/>
      </w:pPr>
      <w:r>
        <w:t xml:space="preserve">30. 复活的真实性由事实证明：（1）上述胜过死亡的事实；（2）恩典的奇迹乃活着的一位所行，乃神所行；（3）若所谓众神真活着，更当承认那打碎它们权势的基督是活着。</w:t>
      </w:r>
    </w:p>
    <w:p>
      <w:pPr>
        <w:pStyle w:val="Compact"/>
        <w:numPr>
          <w:ilvl w:val="0"/>
          <w:numId w:val="1030"/>
        </w:numPr>
      </w:pPr>
      <w:r>
        <w:t xml:space="preserve">我们迄今所说，已足以证明死亡被废除，主的十字架是胜利记号。但关于基督——万民的救主、真正的生命——借此成就的身体复活并进入不朽的事实，对于心眼清明的人，事实的证明比言辞更为明显。</w:t>
      </w:r>
    </w:p>
    <w:p>
      <w:pPr>
        <w:pStyle w:val="Compact"/>
        <w:numPr>
          <w:ilvl w:val="0"/>
          <w:numId w:val="1030"/>
        </w:numPr>
      </w:pPr>
      <w:r>
        <w:t xml:space="preserve">若如论证所示，死亡已被废除，所有人在基督里践踏死亡，那么祂首先必藉自己的身体践踏、废除死亡。既然祂杀死了死亡，随之而来的就只能是祂身体复活，并显为胜过死亡的纪念碑；若主的身体没有复活，怎么能证明死亡被废除？倘若有人觉得这证明不足，就让他从眼前的事实得确据。</w:t>
      </w:r>
    </w:p>
    <w:p>
      <w:pPr>
        <w:pStyle w:val="Compact"/>
        <w:numPr>
          <w:ilvl w:val="0"/>
          <w:numId w:val="1030"/>
        </w:numPr>
      </w:pPr>
      <w:r>
        <w:t xml:space="preserve">因为一个人死后便无能为力，他的影响止于坟墓；行动与权能只属于活人。让任何人观看并判断，从所见承认真理。</w:t>
      </w:r>
    </w:p>
    <w:p>
      <w:pPr>
        <w:pStyle w:val="Compact"/>
        <w:numPr>
          <w:ilvl w:val="0"/>
          <w:numId w:val="1030"/>
        </w:numPr>
      </w:pPr>
      <w:r>
        <w:t xml:space="preserve">如今救主在人间成就如此大事，天天无形劝服四方众多之人——希腊人也好，外邦人也好——来信祂，并顺服祂的教导；还有谁敢怀疑救主已复活、基督是活的，甚至祂就是生命？</w:t>
      </w:r>
    </w:p>
    <w:p>
      <w:pPr>
        <w:pStyle w:val="Compact"/>
        <w:numPr>
          <w:ilvl w:val="0"/>
          <w:numId w:val="1030"/>
        </w:numPr>
      </w:pPr>
      <w:r>
        <w:t xml:space="preserve">一个死人能刺透人良心，使他们背弃祖传法规而敬拜基督的教训吗？若祂已不再活动（这是死人特征），祂怎能遏止活人的行为，使淫乱者停止淫行，凶手不再杀人，暴虐者不再掠夺，不敬者转向敬虔？若祂未复活而是死了，祂怎能驱逐那些不信之人自称活着的假神与鬼魔？</w:t>
      </w:r>
    </w:p>
    <w:p>
      <w:pPr>
        <w:pStyle w:val="Compact"/>
        <w:numPr>
          <w:ilvl w:val="0"/>
          <w:numId w:val="1030"/>
        </w:numPr>
      </w:pPr>
      <w:r>
        <w:t xml:space="preserve">在凡称呼基督之名、信祂之处，偶像敬拜被废，邪灵诡计被揭露，任何灵都不能忍受这名；只要听见就逃跑消失。这工作绝非死者所能，乃活者，尤其是神的工作。</w:t>
      </w:r>
    </w:p>
    <w:p>
      <w:pPr>
        <w:pStyle w:val="Compact"/>
        <w:numPr>
          <w:ilvl w:val="0"/>
          <w:numId w:val="1030"/>
        </w:numPr>
      </w:pPr>
      <w:r>
        <w:t xml:space="preserve">特别荒谬的是：若那些被祂赶出的邪灵和被祂摧毁的偶像都算活着，却说那赶逐他们、使他们无法显身、且被他们一致承认为神子者是死的，那岂不滑稽？</w:t>
      </w:r>
    </w:p>
    <w:bookmarkEnd w:id="84"/>
    <w:bookmarkStart w:id="86" w:name="X29d0dd01fdf6000e92ee266605bca99f775cf48"/>
    <w:p>
      <w:pPr>
        <w:pStyle w:val="Heading2"/>
      </w:pPr>
      <w:r>
        <w:t xml:space="preserve">31. 若能力是生命的标志，那么偶像在行善或作恶上的无能，与基督及十字架记号的约束大能说明了什么？死亡与鬼魔因此显明已失去主权。这一事实与基督位格的论证彼此吻合。</w:t>
      </w:r>
    </w:p>
    <w:p>
      <w:pPr>
        <w:pStyle w:val="Compact"/>
        <w:numPr>
          <w:ilvl w:val="0"/>
          <w:numId w:val="1031"/>
        </w:numPr>
      </w:pPr>
      <w:r>
        <w:t xml:space="preserve">不信复活的人其实自证其罪：若他们所敬拜的诸灵和诸神没能赶走他们口中的「已死的」基督，反而是基督证实那些神灵已死。</w:t>
      </w:r>
    </w:p>
    <w:p>
      <w:pPr>
        <w:pStyle w:val="Compact"/>
        <w:numPr>
          <w:ilvl w:val="0"/>
          <w:numId w:val="1031"/>
        </w:numPr>
      </w:pPr>
      <w:r>
        <w:t xml:space="preserve">若真是死者无能，而救主却每天行大事，引人归向敬虔、劝勉人行善、教导人不朽、激起人向往天上之事、启示父的认识、赐人面对死亡的勇气、向个人显现、废除偶像崇拜；而不信者的神灵与鬼怪做不到这些，反在基督面前显得死而无力；况且，十字架的记号让一切巫术止息、偶像被弃、邪欲受制，人不再低头尘土而举目向天——那么，谁才是死的？是在行大工、活动不息的基督，还是那些毫无能力、形同死亡的偶像与灵？</w:t>
      </w:r>
    </w:p>
    <w:p>
      <w:pPr>
        <w:pStyle w:val="Compact"/>
        <w:numPr>
          <w:ilvl w:val="0"/>
          <w:numId w:val="1031"/>
        </w:numPr>
      </w:pPr>
      <w:r>
        <w:t xml:space="preserve">神的儿子是「又活又有功效」</w:t>
      </w:r>
      <w:r>
        <w:rPr>
          <w:rStyle w:val="FootnoteReference"/>
        </w:rPr>
        <w:footnoteReference w:id="85"/>
      </w:r>
      <w:r>
        <w:t xml:space="preserve"> </w:t>
      </w:r>
      <w:r>
        <w:t xml:space="preserve">的，每天施行救恩；死亡却天天被证明失去权势，偶像与鬼灵比基督更像死物，因此再无人能怀疑祂身体的复活。</w:t>
      </w:r>
    </w:p>
    <w:p>
      <w:pPr>
        <w:pStyle w:val="Compact"/>
        <w:numPr>
          <w:ilvl w:val="0"/>
          <w:numId w:val="1031"/>
        </w:numPr>
      </w:pPr>
      <w:r>
        <w:t xml:space="preserve">若仍不信主身体的复活，就是对神道、神智慧的能力无知。既然祂取了身体，并按理使它成为自己的，主又该如何对待这身体？当道降临其上，身体就必死，因为它本是必死的，且要为众人被献于死——救主塑造它正为此。然而它又不可能长死不活，因为已成了生命的殿；所以它照必死的本性死去，又因内住的生命活过来；它复活的事实正由祂的作为显为记号。</w:t>
      </w:r>
    </w:p>
    <w:bookmarkEnd w:id="86"/>
    <w:bookmarkStart w:id="88" w:name="X2d86f79bc76703d370271b616b06f731768bd0c"/>
    <w:p>
      <w:pPr>
        <w:pStyle w:val="Heading2"/>
      </w:pPr>
      <w:r>
        <w:t xml:space="preserve">32. 有人问：既看不见祂复活，如何能信？然而神本是看不见却借作为被认识；此处作为已大声见证。若你不信，就看那些相信的人，便可察觉基督的神性。连鬼魔都洞见此事，纵使人眼盲。以上论证可作总结。</w:t>
      </w:r>
    </w:p>
    <w:p>
      <w:pPr>
        <w:pStyle w:val="Compact"/>
        <w:numPr>
          <w:ilvl w:val="0"/>
          <w:numId w:val="1032"/>
        </w:numPr>
      </w:pPr>
      <w:r>
        <w:t xml:space="preserve">若因为看不见祂，就否认祂复活，那么拒信者也该否认大自然的运行了。因为神的特性正是不见却由作为显明，如前所述。</w:t>
      </w:r>
    </w:p>
    <w:p>
      <w:pPr>
        <w:pStyle w:val="Compact"/>
        <w:numPr>
          <w:ilvl w:val="0"/>
          <w:numId w:val="1032"/>
        </w:numPr>
      </w:pPr>
      <w:r>
        <w:t xml:space="preserve">若毫无作为，他们不信还算有理；但既有作为呼喊作见证，为何要否认如此明显来自复活的生命？即便心智有残缺，人也可以凭外在感官看出基督无可置疑的能力与神性。</w:t>
      </w:r>
    </w:p>
    <w:p>
      <w:pPr>
        <w:pStyle w:val="Compact"/>
        <w:numPr>
          <w:ilvl w:val="0"/>
          <w:numId w:val="1032"/>
        </w:numPr>
      </w:pPr>
      <w:r>
        <w:t xml:space="preserve">瞎子看不见太阳，却可凭其温暖知道头顶有日；同样，对真理仍盲目的人，至少可以从信徒身上感知祂的能力，不要否认基督的神性和祂所完成的复活。</w:t>
      </w:r>
    </w:p>
    <w:p>
      <w:pPr>
        <w:pStyle w:val="Compact"/>
        <w:numPr>
          <w:ilvl w:val="0"/>
          <w:numId w:val="1032"/>
        </w:numPr>
      </w:pPr>
      <w:r>
        <w:t xml:space="preserve">若基督已死，祂就不能驱逐鬼魔、摧毁偶像；鬼魔绝不会听从死人的命令。但如今只要宣告祂的名，鬼魔就显明被赶出去；尤其是灵界看得见人看不见之事，如果基督真死了，他们岂不拒不顺服？</w:t>
      </w:r>
    </w:p>
    <w:p>
      <w:pPr>
        <w:pStyle w:val="Compact"/>
        <w:numPr>
          <w:ilvl w:val="0"/>
          <w:numId w:val="1032"/>
        </w:numPr>
      </w:pPr>
      <w:r>
        <w:t xml:space="preserve">但事实是：不敬虔的人所不信的，鬼魔却看得清——祂是神——因此它们逃跑，俯伏在祂脚前，说与祂在肉身时同样的话：「我们知道你是谁，是神的圣者！」又说：「神的儿子啊，我们与你有什么相干？求你不要叫我受苦！」</w:t>
      </w:r>
      <w:r>
        <w:rPr>
          <w:rStyle w:val="FootnoteReference"/>
        </w:rPr>
        <w:footnoteReference w:id="87"/>
      </w:r>
    </w:p>
    <w:p>
      <w:pPr>
        <w:pStyle w:val="Compact"/>
        <w:numPr>
          <w:ilvl w:val="0"/>
          <w:numId w:val="1032"/>
        </w:numPr>
      </w:pPr>
      <w:r>
        <w:t xml:space="preserve">既然鬼魔承认祂，祂的作为天天为祂作见证，那就非常明显——也请没人厚着脸皮抗拒真理——救主确实使自己的身体复活，祂是真神的儿子；祂源于父，是父自己的道、智慧、能力；祂在后来年代取肉身为拯救世人，教导世人认识父，废除死亡，藉复活的应许赐给众人不朽；祂使自己的身体成为众人复活的初熟果子，又藉十字架记号展示胜过死亡及其败坏的纪念碑。</w:t>
      </w:r>
    </w:p>
    <w:bookmarkEnd w:id="88"/>
    <w:bookmarkStart w:id="94" w:name="犹太人的不信与希腊人的讥笑前者被他们自己的经文驳倒经文预言祂既为神又为人而来"/>
    <w:p>
      <w:pPr>
        <w:pStyle w:val="Heading2"/>
      </w:pPr>
      <w:r>
        <w:t xml:space="preserve">33. 犹太人的不信与希腊人的讥笑。前者被他们自己的经文驳倒；经文预言祂既为神又为人而来。</w:t>
      </w:r>
    </w:p>
    <w:p>
      <w:pPr>
        <w:pStyle w:val="Compact"/>
        <w:numPr>
          <w:ilvl w:val="0"/>
          <w:numId w:val="1033"/>
        </w:numPr>
      </w:pPr>
      <w:r>
        <w:t xml:space="preserve">既然事实如此，救主身体的复活与祂战胜死亡已被清楚证实，现在让我们来驳斥犹太人的不信与外邦人的嗤笑。</w:t>
      </w:r>
    </w:p>
    <w:p>
      <w:pPr>
        <w:pStyle w:val="Compact"/>
        <w:numPr>
          <w:ilvl w:val="0"/>
          <w:numId w:val="1033"/>
        </w:numPr>
      </w:pPr>
      <w:r>
        <w:t xml:space="preserve">犹太人可能因这些点表示怀疑，外邦人可能嘲笑十字架的不体面和神之道成为人。但我们的论证不会迟疑与之交锋，因为我们手中的证据明如白昼。</w:t>
      </w:r>
    </w:p>
    <w:p>
      <w:pPr>
        <w:pStyle w:val="Compact"/>
        <w:numPr>
          <w:ilvl w:val="0"/>
          <w:numId w:val="1033"/>
        </w:numPr>
      </w:pPr>
      <w:r>
        <w:t xml:space="preserve">犹太人的不信可以用他们自己阅读的经文来驳倒；无论这节那节，整本默示的经文都大声宣告这些事，其字句已极其充分。例如，先知预告童贞女的奇迹和从她而生的婴孩，说：「必有童女怀孕生子，人要称他的名为以马内利。」「以马内利」翻出来就是「神与我们同在」。</w:t>
      </w:r>
      <w:r>
        <w:rPr>
          <w:rStyle w:val="FootnoteReference"/>
        </w:rPr>
        <w:footnoteReference w:id="89"/>
      </w:r>
    </w:p>
    <w:p>
      <w:pPr>
        <w:pStyle w:val="Compact"/>
        <w:numPr>
          <w:ilvl w:val="0"/>
          <w:numId w:val="1033"/>
        </w:numPr>
      </w:pPr>
      <w:r>
        <w:t xml:space="preserve">又是他们推崇的伟大摩西，在论到救主成为人时，曾看重此事并确信其真，用这些话记下：「有星要出于雅各，有杖要兴于以色列，他必打破摩押的头。」又说：「雅各啊，你的帐棚何等华美！以色列啊，你的帐幕何其佳美！……必有一位从他后裔中出来，统管多国。」</w:t>
      </w:r>
      <w:r>
        <w:rPr>
          <w:rStyle w:val="FootnoteReference"/>
        </w:rPr>
        <w:footnoteReference w:id="90"/>
      </w:r>
      <w:r>
        <w:t xml:space="preserve"> </w:t>
      </w:r>
      <w:r>
        <w:t xml:space="preserve">以赛亚也说：「在孩子还不知道叫父叫母之先，亚述王要掳掠大马士革的财物和撒马利亚的掠物。」</w:t>
      </w:r>
      <w:r>
        <w:rPr>
          <w:rStyle w:val="FootnoteReference"/>
        </w:rPr>
        <w:footnoteReference w:id="91"/>
      </w:r>
    </w:p>
    <w:p>
      <w:pPr>
        <w:pStyle w:val="Compact"/>
        <w:numPr>
          <w:ilvl w:val="0"/>
          <w:numId w:val="1033"/>
        </w:numPr>
      </w:pPr>
      <w:r>
        <w:t xml:space="preserve">经上说到「那人」将要显现。又预言那要来的乃是万有的主：「看哪，主驾着轻云进入埃及，埃及的偶像必在他面前摇动。」</w:t>
      </w:r>
      <w:r>
        <w:rPr>
          <w:rStyle w:val="FootnoteReference"/>
        </w:rPr>
        <w:footnoteReference w:id="92"/>
      </w:r>
      <w:r>
        <w:t xml:space="preserve"> </w:t>
      </w:r>
      <w:r>
        <w:t xml:space="preserve">父又从那里呼召祂，说：「我从埃及召出我的儿子。」</w:t>
      </w:r>
      <w:r>
        <w:rPr>
          <w:rStyle w:val="FootnoteReference"/>
        </w:rPr>
        <w:footnoteReference w:id="93"/>
      </w:r>
    </w:p>
    <w:bookmarkEnd w:id="94"/>
    <w:bookmarkStart w:id="95" w:name="经文预言祂受难与死亡的各样情节"/>
    <w:p>
      <w:pPr>
        <w:pStyle w:val="Heading2"/>
      </w:pPr>
      <w:r>
        <w:t xml:space="preserve">34. 经文预言祂受难与死亡的各样情节。</w:t>
      </w:r>
    </w:p>
    <w:p>
      <w:pPr>
        <w:pStyle w:val="Compact"/>
        <w:numPr>
          <w:ilvl w:val="0"/>
          <w:numId w:val="1034"/>
        </w:numPr>
      </w:pPr>
      <w:r>
        <w:t xml:space="preserve">因此，十字架之死对我们来说既合宜又恰当，其原因在各方面都显得合理；可以充分论证，除十字架之外，没有别的方式能够成就众人的救恩。因为即便在十字架上，祂也没有将自己隐藏；祂让受造界见证造物主的同在，也不让祂身体的殿长久停在坟墓里；祂仅仅让死亡触及这身体，显明它确已死，就在第三天立即使之复活，并以身体所得的不朽与不受痛苦作为胜过死亡的战旗与凯旋。</w:t>
      </w:r>
    </w:p>
    <w:p>
      <w:pPr>
        <w:pStyle w:val="Compact"/>
        <w:numPr>
          <w:ilvl w:val="0"/>
          <w:numId w:val="1034"/>
        </w:numPr>
      </w:pPr>
      <w:r>
        <w:t xml:space="preserve">祂本可以在死后的当下就使身体复活，显明它仍然活着；然而救主出于智慧的考虑，没有这么做。因为若祂立即显现复活，有人或会说祂根本没有死，或死亡并未完全临到祂。</w:t>
      </w:r>
    </w:p>
    <w:p>
      <w:pPr>
        <w:pStyle w:val="Compact"/>
        <w:numPr>
          <w:ilvl w:val="0"/>
          <w:numId w:val="1034"/>
        </w:numPr>
      </w:pPr>
      <w:r>
        <w:t xml:space="preserve">又或如果祂只隔两天就复活，祂不朽的荣耀也可能被遮蔽。因此，为了证明身体确已死，道又停留一天，在第三天向众人显明这身体的不朽。</w:t>
      </w:r>
    </w:p>
    <w:p>
      <w:pPr>
        <w:pStyle w:val="Compact"/>
        <w:numPr>
          <w:ilvl w:val="0"/>
          <w:numId w:val="1034"/>
        </w:numPr>
      </w:pPr>
      <w:r>
        <w:t xml:space="preserve">所以，为了证实十字架的死亡，祂在第三天使身体复活。</w:t>
      </w:r>
    </w:p>
    <w:p>
      <w:pPr>
        <w:pStyle w:val="Compact"/>
        <w:numPr>
          <w:ilvl w:val="0"/>
          <w:numId w:val="1034"/>
        </w:numPr>
      </w:pPr>
      <w:r>
        <w:t xml:space="preserve">但若祂让身体久留坟墓，以致全然腐烂后才复活，人可能不信，以为祂换了另一具身体——时间一久，人或忘记先前发生的事，或对所见起疑。因此，祂并未等待超过三天，也不让那些听过祂复活预告的人久陷悬念之中。</w:t>
      </w:r>
    </w:p>
    <w:p>
      <w:pPr>
        <w:pStyle w:val="Compact"/>
        <w:numPr>
          <w:ilvl w:val="0"/>
          <w:numId w:val="1034"/>
        </w:numPr>
      </w:pPr>
      <w:r>
        <w:t xml:space="preserve">正当祂的话语仍回荡在门徒耳中、他们的眼睛仍期待、心思仍悬念之时；正当那些杀害祂的人仍然活在世上、就在现场，可以见证主身体的死亡之时；神的儿子在三天后显明那曾死过的身体如今不朽不灭。如此，一切都清楚表明：这身体的死亡并非住在其中的道有什么天然软弱，而是为了让死亡在祂里面被救主的能力彻底废除。</w:t>
      </w:r>
    </w:p>
    <w:bookmarkEnd w:id="95"/>
    <w:bookmarkStart w:id="97" w:name="十字架改变了死亡与人的关系-1"/>
    <w:p>
      <w:pPr>
        <w:pStyle w:val="Heading2"/>
      </w:pPr>
      <w:r>
        <w:t xml:space="preserve">27. 十字架改变了死亡与人的关系。</w:t>
      </w:r>
    </w:p>
    <w:p>
      <w:pPr>
        <w:pStyle w:val="Compact"/>
        <w:numPr>
          <w:ilvl w:val="0"/>
          <w:numId w:val="1035"/>
        </w:numPr>
      </w:pPr>
      <w:r>
        <w:t xml:space="preserve">死亡已被毁灭，十字架成为胜利的标记；死亡再无权势，真正死去的反而是它自己。这并非小小的证据，而是明显的凭据——基督所有的门徒都藐视死亡，主动向它发起进攻，不再惧怕；他们借着十字架的记号和对基督的信心践踏死亡，如对待已死之物。</w:t>
      </w:r>
    </w:p>
    <w:p>
      <w:pPr>
        <w:pStyle w:val="Compact"/>
        <w:numPr>
          <w:ilvl w:val="0"/>
          <w:numId w:val="1035"/>
        </w:numPr>
      </w:pPr>
      <w:r>
        <w:t xml:space="preserve">从前，在救主神圣降临以前，死亡即便对圣徒也可怕；人们为死者痛哭，好像他们灭亡。但如今救主使自己的身体复活，死亡不再可怕；凡信基督的人把死亡踩在脚下，宁可死也不否认基督，因为他们确知自己死并非灭亡，而是凭复活进入生命，得着不朽。</w:t>
      </w:r>
    </w:p>
    <w:p>
      <w:pPr>
        <w:pStyle w:val="Compact"/>
        <w:numPr>
          <w:ilvl w:val="0"/>
          <w:numId w:val="1035"/>
        </w:numPr>
      </w:pPr>
      <w:r>
        <w:t xml:space="preserve">那昔日因死亡而狂喜的魔鬼，如今在死亡的痛苦被解除后，才是真正的死者。证据就是：人在未信基督前把死亡视为恐怖，对它胆怯；一旦归信基督，他们轻看死亡，甚至急切迎向它，成为救主复活的见证人。无论男女，甚至孩童，都操练克己迎向死亡；如今死亡如此软弱，连曾受它欺骗的妇女也讥笑它，把它当成死而瘫痪。</w:t>
      </w:r>
    </w:p>
    <w:p>
      <w:pPr>
        <w:pStyle w:val="Compact"/>
        <w:numPr>
          <w:ilvl w:val="0"/>
          <w:numId w:val="1035"/>
        </w:numPr>
      </w:pPr>
      <w:r>
        <w:t xml:space="preserve">正如暴君被真正的王击败、手脚被缚后，过路的人都嘲笑他，不再惧怕他的暴虐；同样，死亡被救主在十字架上征服并捆绑后，凡在基督里的人都践踏它，藉着见证基督戏弄死亡，说：「死亡啊，你的胜利在哪里？阴间啊，你的毒钩在哪里？」</w:t>
      </w:r>
      <w:r>
        <w:rPr>
          <w:rStyle w:val="FootnoteReference"/>
        </w:rPr>
        <w:footnoteReference w:id="96"/>
      </w:r>
    </w:p>
    <w:bookmarkEnd w:id="97"/>
    <w:bookmarkStart w:id="98" w:name="这一独特事实必须用经历来检验怀疑者请亲自成为基督徒并加以查验"/>
    <w:p>
      <w:pPr>
        <w:pStyle w:val="Heading2"/>
      </w:pPr>
      <w:r>
        <w:t xml:space="preserve">28. 这一独特事实必须用经历来检验。怀疑者请亲自成为基督徒并加以查验。</w:t>
      </w:r>
    </w:p>
    <w:p>
      <w:pPr>
        <w:pStyle w:val="Compact"/>
        <w:numPr>
          <w:ilvl w:val="0"/>
          <w:numId w:val="1036"/>
        </w:numPr>
      </w:pPr>
      <w:r>
        <w:t xml:space="preserve">这难道是死亡无力的微不足道的证明吗？难道不是救主赢得胜利的显著标志吗？你看那些在基督里的少年男女藐视今生、操练面对死亡！</w:t>
      </w:r>
    </w:p>
    <w:p>
      <w:pPr>
        <w:pStyle w:val="Compact"/>
        <w:numPr>
          <w:ilvl w:val="0"/>
          <w:numId w:val="1036"/>
        </w:numPr>
      </w:pPr>
      <w:r>
        <w:t xml:space="preserve">按本性，人惧怕死亡与肉体分解；然而令人惊奇的是，凡披戴十字架信心的人连这与生俱来的恐惧也轻看，为基督的缘故不怕死。</w:t>
      </w:r>
    </w:p>
    <w:p>
      <w:pPr>
        <w:pStyle w:val="Compact"/>
        <w:numPr>
          <w:ilvl w:val="0"/>
          <w:numId w:val="1036"/>
        </w:numPr>
      </w:pPr>
      <w:r>
        <w:t xml:space="preserve">就像火具有燃烧本性，如果有人说有种物质不惧火烧，反能显出火的无力，如印度的石棉；若有不信者要测试，他只要披上这种防火物触碰火焰，就会确定火确实无能为力。</w:t>
      </w:r>
    </w:p>
    <w:p>
      <w:pPr>
        <w:pStyle w:val="Compact"/>
        <w:numPr>
          <w:ilvl w:val="0"/>
          <w:numId w:val="1036"/>
        </w:numPr>
      </w:pPr>
      <w:r>
        <w:t xml:space="preserve">又如若有人想看暴君被绑，他只要进入胜利王的领地，就会看到那个曾令人生畏的人变得软弱；同样，如果面对众多的证据和殉道者，有人仍怀疑死亡是否已被废除，他纵然惊奇，也请不要固执不信，更不要在显而易见的事实前心硬。</w:t>
      </w:r>
    </w:p>
    <w:p>
      <w:pPr>
        <w:pStyle w:val="Compact"/>
        <w:numPr>
          <w:ilvl w:val="0"/>
          <w:numId w:val="1036"/>
        </w:numPr>
      </w:pPr>
      <w:r>
        <w:t xml:space="preserve">正如拥有石棉的人确信火不能燃烧它，想看暴君被捆的人只需进入得胜者的国度；同样，怀疑死亡失败的人只要接受基督的信仰，转向祂的教导，就会看到死亡的无力和被胜过。许多原本讥笑的人后来也信了，因此藐视死亡，甚至为基督作了殉道者。</w:t>
      </w:r>
    </w:p>
    <w:bookmarkEnd w:id="98"/>
    <w:bookmarkStart w:id="99" w:name="既有奇妙的果效也有充足的原因十字架正如日出解释了白昼"/>
    <w:p>
      <w:pPr>
        <w:pStyle w:val="Heading2"/>
      </w:pPr>
      <w:r>
        <w:t xml:space="preserve">29. 既有奇妙的果效，也有充足的原因——十字架——正如日出解释了白昼。</w:t>
      </w:r>
    </w:p>
    <w:p>
      <w:pPr>
        <w:pStyle w:val="Compact"/>
        <w:numPr>
          <w:ilvl w:val="0"/>
          <w:numId w:val="1037"/>
        </w:numPr>
      </w:pPr>
      <w:r>
        <w:t xml:space="preserve">既然借十字架的记号和对基督的信心，人就践踏死亡，那在真理的法庭上就显而易见，是基督自己展示了胜利，使死亡失去全部能力。</w:t>
      </w:r>
    </w:p>
    <w:p>
      <w:pPr>
        <w:pStyle w:val="Compact"/>
        <w:numPr>
          <w:ilvl w:val="0"/>
          <w:numId w:val="1037"/>
        </w:numPr>
      </w:pPr>
      <w:r>
        <w:t xml:space="preserve">如果死亡昔日强大可怕，如今在救主降世、祂身体死亡与复活之后被人轻视，就明显死亡已被那位登上十字架的基督废除并打败。</w:t>
      </w:r>
    </w:p>
    <w:p>
      <w:pPr>
        <w:pStyle w:val="Compact"/>
        <w:numPr>
          <w:ilvl w:val="0"/>
          <w:numId w:val="1037"/>
        </w:numPr>
      </w:pPr>
      <w:r>
        <w:t xml:space="preserve">正如夜晚过后太阳升起，照亮大地，无人怀疑是太阳驱走黑暗并赐下光明；同样，自从救主在肉身显现并死在十字架上以来，死亡被藐视践踏，就显然是那位显现于肉身的救主废除了死亡，并在祂门徒身上天天显出胜利的记号。</w:t>
      </w:r>
    </w:p>
    <w:p>
      <w:pPr>
        <w:pStyle w:val="Compact"/>
        <w:numPr>
          <w:ilvl w:val="0"/>
          <w:numId w:val="1037"/>
        </w:numPr>
      </w:pPr>
      <w:r>
        <w:t xml:space="preserve">当人看见按本性软弱的人跃向死亡，不惧败坏，不怕下阴间，反而热切挑战它；他们不畏酷刑，反因基督的缘故选择死亡高于世生；甚至男女老幼都因基督的信冲向死亡。谁若不承认是基督赐给他们胜过死亡的能力，剥夺死亡在信祂并持十字架记号的人身上的权势，谁就是愚拙无信、心智残缺。</w:t>
      </w:r>
    </w:p>
    <w:p>
      <w:pPr>
        <w:pStyle w:val="Compact"/>
        <w:numPr>
          <w:ilvl w:val="0"/>
          <w:numId w:val="1037"/>
        </w:numPr>
      </w:pPr>
      <w:r>
        <w:t xml:space="preserve">见蛇被践踏之人，尤其知道它曾经凶猛，就会认定它已死或失去力量；见狮子被孩童戏弄之人，也会知道它已失去威力。同样，如今死亡被信基督的人视为笑柄，谁还能怀疑基督已废除死亡并制止败坏？</w:t>
      </w:r>
    </w:p>
    <w:bookmarkEnd w:id="99"/>
    <w:bookmarkStart w:id="100" w:name="X848c9f69139d9abe0a28b318f0e4795b72668e8"/>
    <w:p>
      <w:pPr>
        <w:pStyle w:val="Heading2"/>
      </w:pPr>
      <w:r>
        <w:t xml:space="preserve">30. 复活的真实性由事实证明：（1）上述胜过死亡的事实；（2）恩典的奇迹乃活着的一位所做，是神自己的作为；（3）若所谓众神真活着，更当承认那打碎它们权势的基督是活着的。</w:t>
      </w:r>
    </w:p>
    <w:p>
      <w:pPr>
        <w:pStyle w:val="Compact"/>
        <w:numPr>
          <w:ilvl w:val="0"/>
          <w:numId w:val="1038"/>
        </w:numPr>
      </w:pPr>
      <w:r>
        <w:t xml:space="preserve">我们迄今所说，已足以证明死亡被废除，主的十字架是胜利的标记。但关于基督——万民的救主、真正的生命——借此成就的身体复活并进入不朽的事实，对于心眼清明的人，事实的证明比言辞更为显然。</w:t>
      </w:r>
    </w:p>
    <w:p>
      <w:pPr>
        <w:pStyle w:val="Compact"/>
        <w:numPr>
          <w:ilvl w:val="0"/>
          <w:numId w:val="1038"/>
        </w:numPr>
      </w:pPr>
      <w:r>
        <w:t xml:space="preserve">若死亡已被废除，所有人在基督里践踏死亡，那么祂首先必藉自己的身体践踏并废除死亡。既然祂杀死了死亡，随之而来的只能是祂身体复活，并显为胜过死亡的纪念碑；若主的身体没有复活，又怎能证明死亡被废除？倘若有人觉得这证明不足，就让他从眼前的事实得确据。</w:t>
      </w:r>
    </w:p>
    <w:p>
      <w:pPr>
        <w:pStyle w:val="Compact"/>
        <w:numPr>
          <w:ilvl w:val="0"/>
          <w:numId w:val="1038"/>
        </w:numPr>
      </w:pPr>
      <w:r>
        <w:t xml:space="preserve">因为一个人死后便无能为力，他的影响止于坟墓；行动与权能只属于活人。任何人都可以观察并判断，从所见承认真理。</w:t>
      </w:r>
    </w:p>
    <w:p>
      <w:pPr>
        <w:pStyle w:val="Compact"/>
        <w:numPr>
          <w:ilvl w:val="0"/>
          <w:numId w:val="1038"/>
        </w:numPr>
      </w:pPr>
      <w:r>
        <w:t xml:space="preserve">如今救主在人间成就如此大事，天天无形地劝服四方众多之人——无论希腊人还是外邦人——来信祂，顺服祂的教导；还有谁能怀疑救主已复活、基督是活着的，甚至祂就是生命？</w:t>
      </w:r>
    </w:p>
    <w:p>
      <w:pPr>
        <w:pStyle w:val="Compact"/>
        <w:numPr>
          <w:ilvl w:val="0"/>
          <w:numId w:val="1038"/>
        </w:numPr>
      </w:pPr>
      <w:r>
        <w:t xml:space="preserve">一个死人能刺透人良心，使他们背弃祖传法规而敬拜基督的教训吗？若祂已不再活动（这是死人的特征），祂怎能阻止活人的罪行，使淫乱者置身清洁，凶手不再杀人，掠夺者不再强取，亵渎者转向敬虔？若祂未复活而是死了，祂怎能驱逐那些不信之人自称活着的假神与鬼魔？</w:t>
      </w:r>
    </w:p>
    <w:p>
      <w:pPr>
        <w:pStyle w:val="Compact"/>
        <w:numPr>
          <w:ilvl w:val="0"/>
          <w:numId w:val="1038"/>
        </w:numPr>
      </w:pPr>
      <w:r>
        <w:t xml:space="preserve">在凡称呼基督之名、信祂之处，偶像敬拜被废除，邪灵伪术被揭露；任何灵都不能忍受祂的名字，只要听见就逃跑消失。这工作绝非死者能做，而是活者——尤其是神——的工作。</w:t>
      </w:r>
    </w:p>
    <w:p>
      <w:pPr>
        <w:pStyle w:val="Compact"/>
        <w:numPr>
          <w:ilvl w:val="0"/>
          <w:numId w:val="1038"/>
        </w:numPr>
      </w:pPr>
      <w:r>
        <w:t xml:space="preserve">特别荒谬的是：若被祂赶出的邪灵和被祂摧毁的偶像都算活着，却说那赶逐他们、使他们无法显身、并被他们承认为神子者是死的，那岂不滑稽？</w:t>
      </w:r>
    </w:p>
    <w:bookmarkEnd w:id="100"/>
    <w:bookmarkStart w:id="102" w:name="X248d6c9311c55765e8be6c4eb7968adb4ad2fcd"/>
    <w:p>
      <w:pPr>
        <w:pStyle w:val="Heading2"/>
      </w:pPr>
      <w:r>
        <w:t xml:space="preserve">31. 若能力是生命的标志，那么偶像在行善或作恶上的无能，与基督及十字架记号的大能对比，证明死亡与鬼魔已经失去主权。这一事实与基督位格的论证相吻合。</w:t>
      </w:r>
    </w:p>
    <w:p>
      <w:pPr>
        <w:pStyle w:val="Compact"/>
        <w:numPr>
          <w:ilvl w:val="0"/>
          <w:numId w:val="1039"/>
        </w:numPr>
      </w:pPr>
      <w:r>
        <w:t xml:space="preserve">不信复活的人其实自证其罪：他们的神灵无法赶走他们口中的「已死的」基督，反而是基督显明那些神灵已死。</w:t>
      </w:r>
    </w:p>
    <w:p>
      <w:pPr>
        <w:pStyle w:val="Compact"/>
        <w:numPr>
          <w:ilvl w:val="0"/>
          <w:numId w:val="1039"/>
        </w:numPr>
      </w:pPr>
      <w:r>
        <w:t xml:space="preserve">若真是死者无能，而救主却每天行大事，引人归向敬虔、教导不朽、驱逐偶像崇拜；而偶像与鬼怪却无能为力，只能在基督面前显得死而无力；况且十字架的记号让一切巫术止息、人不再被邪欲驱使——那么谁才是死的？是在行大工、活动不息的基督？还是那些毫无能力的偶像与灵？</w:t>
      </w:r>
    </w:p>
    <w:p>
      <w:pPr>
        <w:pStyle w:val="Compact"/>
        <w:numPr>
          <w:ilvl w:val="0"/>
          <w:numId w:val="1039"/>
        </w:numPr>
      </w:pPr>
      <w:r>
        <w:t xml:space="preserve">神的儿子是「又活又有功效」</w:t>
      </w:r>
      <w:r>
        <w:rPr>
          <w:rStyle w:val="FootnoteReference"/>
        </w:rPr>
        <w:footnoteReference w:id="101"/>
      </w:r>
      <w:r>
        <w:t xml:space="preserve"> </w:t>
      </w:r>
      <w:r>
        <w:t xml:space="preserve">的，每天施行救恩；死亡却被证明失去权势，偶像与鬼灵比基督更像死物，因此再无人能怀疑祂身体的复活。</w:t>
      </w:r>
    </w:p>
    <w:p>
      <w:pPr>
        <w:pStyle w:val="Compact"/>
        <w:numPr>
          <w:ilvl w:val="0"/>
          <w:numId w:val="1039"/>
        </w:numPr>
      </w:pPr>
      <w:r>
        <w:t xml:space="preserve">若仍不信主身体的复活，就是对神的道与智慧的能力无知。既然祂取了身体，并按理使它成为自己的，那身体必会为众人被献于死，但也不能长死不活，因为已成了生命的殿；它照必死的本性死，又因内住的生命活过来，复活的事实正由祂的作为显为记号。</w:t>
      </w:r>
    </w:p>
    <w:bookmarkEnd w:id="102"/>
    <w:bookmarkStart w:id="104" w:name="Xec0f411e80d5f111394cfed74de55394eee83a8"/>
    <w:p>
      <w:pPr>
        <w:pStyle w:val="Heading2"/>
      </w:pPr>
      <w:r>
        <w:t xml:space="preserve">32. 有人说：既看不见祂复活，如何能信？然而神本是看不见，却以作为被人认识；此处的作为已经大声见证。若你不信，就看那些相信的人，便可察觉基督的神性。连鬼魔都看见这点，纵使人眼盲。</w:t>
      </w:r>
    </w:p>
    <w:p>
      <w:pPr>
        <w:pStyle w:val="Compact"/>
        <w:numPr>
          <w:ilvl w:val="0"/>
          <w:numId w:val="1040"/>
        </w:numPr>
      </w:pPr>
      <w:r>
        <w:t xml:space="preserve">若因看不见祂就否认祂复活，那拒信者也该否认自然的运行。因为神的特性是不见却由作为显明。</w:t>
      </w:r>
    </w:p>
    <w:p>
      <w:pPr>
        <w:pStyle w:val="Compact"/>
        <w:numPr>
          <w:ilvl w:val="0"/>
          <w:numId w:val="1040"/>
        </w:numPr>
      </w:pPr>
      <w:r>
        <w:t xml:space="preserve">若毫无作为，他们不信还算有理；但既有作为呼喊见证，为何否认如此明显来自复活的生命？即便心智残缺，人仍可凭外在感官看见基督无可置疑的能力与神性。</w:t>
      </w:r>
    </w:p>
    <w:p>
      <w:pPr>
        <w:pStyle w:val="Compact"/>
        <w:numPr>
          <w:ilvl w:val="0"/>
          <w:numId w:val="1040"/>
        </w:numPr>
      </w:pPr>
      <w:r>
        <w:t xml:space="preserve">瞎子看不见太阳，却能感受到其温暖；同样，对真理尚盲之人，至少可从信徒身上感知祂的能力，不要否认基督的神性和复活。</w:t>
      </w:r>
    </w:p>
    <w:p>
      <w:pPr>
        <w:pStyle w:val="Compact"/>
        <w:numPr>
          <w:ilvl w:val="0"/>
          <w:numId w:val="1040"/>
        </w:numPr>
      </w:pPr>
      <w:r>
        <w:t xml:space="preserve">若基督已死，祂就不能驱逐鬼魔、摧毁偶像；鬼魔绝不会听从死人的命令。但如今只要宣告祂的名，鬼魔就被赶出；灵界看得见人看不见的，如果基督真死了，它们岂不拒绝顺服？</w:t>
      </w:r>
    </w:p>
    <w:p>
      <w:pPr>
        <w:pStyle w:val="Compact"/>
        <w:numPr>
          <w:ilvl w:val="0"/>
          <w:numId w:val="1040"/>
        </w:numPr>
      </w:pPr>
      <w:r>
        <w:t xml:space="preserve">事实是：鬼魔承认祂是神，并逃避祂，如祂在肉身时一样：「我们知道你是谁，是神的圣者。」</w:t>
      </w:r>
      <w:r>
        <w:rPr>
          <w:rStyle w:val="FootnoteReference"/>
        </w:rPr>
        <w:footnoteReference w:id="103"/>
      </w:r>
    </w:p>
    <w:p>
      <w:pPr>
        <w:pStyle w:val="Compact"/>
        <w:numPr>
          <w:ilvl w:val="0"/>
          <w:numId w:val="1040"/>
        </w:numPr>
      </w:pPr>
      <w:r>
        <w:t xml:space="preserve">既然鬼魔承认祂，祂的作为天天为祂作证，那就明显：救主确实使自己的身体复活，祂是真神的儿子，是父的道、智慧与能力；祂取肉身为拯救世人，教导认识父，废除死亡，并以十字架记号展示胜过死亡与败坏的纪念碑。</w:t>
      </w:r>
    </w:p>
    <w:bookmarkEnd w:id="104"/>
    <w:bookmarkStart w:id="109" w:name="犹太人的不信与希腊人的讥笑前者被他们自己的经文驳倒经文预示了祂既为神又为人的降临"/>
    <w:p>
      <w:pPr>
        <w:pStyle w:val="Heading2"/>
      </w:pPr>
      <w:r>
        <w:t xml:space="preserve">33. 犹太人的不信与希腊人的讥笑；前者被他们自己的经文驳倒，经文预示了祂既为神又为人的降临。</w:t>
      </w:r>
    </w:p>
    <w:p>
      <w:pPr>
        <w:pStyle w:val="Compact"/>
        <w:numPr>
          <w:ilvl w:val="0"/>
          <w:numId w:val="1041"/>
        </w:numPr>
      </w:pPr>
      <w:r>
        <w:t xml:space="preserve">既然事实如此，救主身体的复活与祂战胜死亡已被证实，现在让我们驳斥犹太人的不信与外邦人的讥笑。</w:t>
      </w:r>
    </w:p>
    <w:p>
      <w:pPr>
        <w:pStyle w:val="Compact"/>
        <w:numPr>
          <w:ilvl w:val="0"/>
          <w:numId w:val="1041"/>
        </w:numPr>
      </w:pPr>
      <w:r>
        <w:t xml:space="preserve">犹太人或因这些点表示怀疑，外邦人则嘲笑十字架的不体面和神之道成为人。但我们的论证不会迟疑与之交锋，因为我们手中的证据明如白昼。</w:t>
      </w:r>
    </w:p>
    <w:p>
      <w:pPr>
        <w:pStyle w:val="Compact"/>
        <w:numPr>
          <w:ilvl w:val="0"/>
          <w:numId w:val="1041"/>
        </w:numPr>
      </w:pPr>
      <w:r>
        <w:t xml:space="preserve">犹太人的不信可以用他们自己阅读的经文来驳倒；无论这节那节，整本默示的经文都呼喊这些事。例如：「必有童女怀孕生子，人要称他的名为以马内利」</w:t>
      </w:r>
      <w:r>
        <w:rPr>
          <w:rStyle w:val="FootnoteReference"/>
        </w:rPr>
        <w:footnoteReference w:id="105"/>
      </w:r>
      <w:r>
        <w:t xml:space="preserve">。</w:t>
      </w:r>
    </w:p>
    <w:p>
      <w:pPr>
        <w:pStyle w:val="Compact"/>
        <w:numPr>
          <w:ilvl w:val="0"/>
          <w:numId w:val="1041"/>
        </w:numPr>
      </w:pPr>
      <w:r>
        <w:t xml:space="preserve">又有摩西所记：「有星要出于雅各，有杖要兴于以色列。」</w:t>
      </w:r>
      <w:r>
        <w:rPr>
          <w:rStyle w:val="FootnoteReference"/>
        </w:rPr>
        <w:footnoteReference w:id="106"/>
      </w:r>
      <w:r>
        <w:t xml:space="preserve"> </w:t>
      </w:r>
      <w:r>
        <w:t xml:space="preserve">还有以赛亚关于婴孩的预言，以及「主驾着轻云进入埃及」。</w:t>
      </w:r>
      <w:r>
        <w:rPr>
          <w:rStyle w:val="FootnoteReference"/>
        </w:rPr>
        <w:footnoteReference w:id="107"/>
      </w:r>
    </w:p>
    <w:p>
      <w:pPr>
        <w:pStyle w:val="Compact"/>
        <w:numPr>
          <w:ilvl w:val="0"/>
          <w:numId w:val="1041"/>
        </w:numPr>
      </w:pPr>
      <w:r>
        <w:t xml:space="preserve">父又说：「我从埃及召出我的儿子。」</w:t>
      </w:r>
      <w:r>
        <w:rPr>
          <w:rStyle w:val="FootnoteReference"/>
        </w:rPr>
        <w:footnoteReference w:id="108"/>
      </w:r>
      <w:r>
        <w:t xml:space="preserve"> </w:t>
      </w:r>
      <w:r>
        <w:t xml:space="preserve">这些经文都预示那位既是人又是万有之主的降生。</w:t>
      </w:r>
    </w:p>
    <w:bookmarkEnd w:id="109"/>
    <w:bookmarkStart w:id="111" w:name="Xa8a44403370f928abf16f83aed56dc2d22151e0"/>
    <w:p>
      <w:pPr>
        <w:pStyle w:val="Heading2"/>
      </w:pPr>
      <w:r>
        <w:t xml:space="preserve">1. 正如整个人体虽然由人灵魂赐生命与光照，但若有人说灵魂不该在脚趾里作工，就显得愚蠢；因为他既承认灵魂充满并运行于全身，却反对它在局部里运行。同样，若有人承认神的道充满整个宇宙，使之被照亮并被推动，却觉得祂不该在一个人的身体里作工，也同样愚蠢。</w:t>
      </w:r>
    </w:p>
    <w:p>
      <w:pPr>
        <w:numPr>
          <w:ilvl w:val="0"/>
          <w:numId w:val="1042"/>
        </w:numPr>
      </w:pPr>
      <w:r>
        <w:t xml:space="preserve">如果因为人类是被造、由无到有，他们就觉得救主以人形显现不合宜，那他们也应该把祂从创造中赶出去，因为创造本身也是由道从无到有所造。</w:t>
      </w:r>
    </w:p>
    <w:p>
      <w:pPr>
        <w:numPr>
          <w:ilvl w:val="0"/>
          <w:numId w:val="1042"/>
        </w:numPr>
      </w:pPr>
      <w:r>
        <w:t xml:space="preserve">若即便创造是受造的，人仍不觉得道临在其中有何不当，那么祂在人成为肉身也就毫不不当。人本就是整个受造界的一部分。</w:t>
      </w:r>
    </w:p>
    <w:p>
      <w:pPr>
        <w:numPr>
          <w:ilvl w:val="0"/>
          <w:numId w:val="1042"/>
        </w:numPr>
      </w:pPr>
      <w:r>
        <w:t xml:space="preserve">所以，道在人体里彰显自己并不尴尬；正如经上说：「我们生活、动作、存在都在乎他。」</w:t>
      </w:r>
      <w:r>
        <w:rPr>
          <w:rStyle w:val="FootnoteReference"/>
        </w:rPr>
        <w:footnoteReference w:id="110"/>
      </w:r>
    </w:p>
    <w:p>
      <w:pPr>
        <w:numPr>
          <w:ilvl w:val="0"/>
          <w:numId w:val="1042"/>
        </w:numPr>
      </w:pPr>
      <w:r>
        <w:t xml:space="preserve">既然承认道充满整体与各部分，那祂使用所属的某一部分——人的身体——来显明自己，有何不可？</w:t>
      </w:r>
    </w:p>
    <w:p>
      <w:pPr>
        <w:numPr>
          <w:ilvl w:val="0"/>
          <w:numId w:val="1042"/>
        </w:numPr>
      </w:pPr>
      <w:r>
        <w:t xml:space="preserve">因祂凭自己的能力与万有完全联合，并维持万有；祂若愿意，也可以用日月星辰、天地万物显明自己。祂同样可以用人的身体作为器皿，向人彰显父的真理，因为人类也是整个受造界的一个实际部分。</w:t>
      </w:r>
    </w:p>
    <w:p>
      <w:pPr>
        <w:numPr>
          <w:ilvl w:val="0"/>
          <w:numId w:val="1042"/>
        </w:numPr>
      </w:pPr>
      <w:r>
        <w:t xml:space="preserve">正如心灵遍及全身，却藉舌头表达自己，没人因此说心灵被贬低；所以，若神之道遍及万有，却使用人的身体为器皿，也不存在不当。 {#gen.1.42}</w:t>
      </w:r>
    </w:p>
    <w:p>
      <w:pPr>
        <w:numPr>
          <w:ilvl w:val="0"/>
          <w:numId w:val="1042"/>
        </w:numPr>
      </w:pPr>
      <w:r>
        <w:t xml:space="preserve">因而，既承认道充满全宇宙，就不该认为祂在一个身体里显现是不合宜的；若说在身体里不合宜，同样也应说祂在宇宙里不合宜。这些论证足以说明：道在人的身体里显现完全合理。</w:t>
      </w:r>
    </w:p>
    <w:bookmarkEnd w:id="111"/>
    <w:bookmarkStart w:id="112" w:name="Xf493e67afef106b90f37791c5e5224d4894eb23"/>
    <w:p>
      <w:pPr>
        <w:pStyle w:val="Heading2"/>
      </w:pPr>
      <w:r>
        <w:t xml:space="preserve">43. 祂取了人的样式，而非更高贵的形体：第一，因祂来是要拯救，而不是炫耀威势；第二，因在万物中唯有人犯罪。既然人不肯借着宇宙中的作为认识祂，祂就以人的身份来到人中间，在他们自我局限的范畴内行事，好把他们带回。</w:t>
      </w:r>
    </w:p>
    <w:p>
      <w:pPr>
        <w:pStyle w:val="Compact"/>
        <w:numPr>
          <w:ilvl w:val="0"/>
          <w:numId w:val="1043"/>
        </w:numPr>
      </w:pPr>
      <w:r>
        <w:t xml:space="preserve">他们若问：为什么祂不借着受造界中更高贵的部分显现，而只是取用人作为器皿？例如为什么不用太阳、月亮、众星、火或空气？他们当知道，主降世不是来炫耀，而是来医治并教导那些受苦的人。</w:t>
      </w:r>
    </w:p>
    <w:p>
      <w:pPr>
        <w:pStyle w:val="Compact"/>
        <w:numPr>
          <w:ilvl w:val="0"/>
          <w:numId w:val="1043"/>
        </w:numPr>
      </w:pPr>
      <w:r>
        <w:t xml:space="preserve">若是追求炫耀，只需显现一下，让观看的人惊叹即可；但若是来医治、来教导，就不仅要住在这里，还要向有需要的人伸出援手，并以他们能承受的方式显现；免得祂若超出了病人的承受能力，就反而扰乱那些需要祂的人，使神的显现对他们毫无益处。</w:t>
      </w:r>
    </w:p>
    <w:p>
      <w:pPr>
        <w:pStyle w:val="Compact"/>
        <w:numPr>
          <w:ilvl w:val="0"/>
          <w:numId w:val="1043"/>
        </w:numPr>
      </w:pPr>
      <w:r>
        <w:t xml:space="preserve">其实，在对神的观念上走偏的，唯有人类；太阳、月亮、天空、星辰、江河、空气等万物，都没有离开次序；它们认识自己的造物主和统治者——道，就按受造的样式存留不变。惟有人类弃绝美善，以虚妄代替真理，把本该归于神的尊荣、把对祂的认识转奉给假神，把石块雕成人形敬拜。</w:t>
      </w:r>
    </w:p>
    <w:p>
      <w:pPr>
        <w:pStyle w:val="Compact"/>
        <w:numPr>
          <w:ilvl w:val="0"/>
          <w:numId w:val="1043"/>
        </w:numPr>
      </w:pPr>
      <w:r>
        <w:t xml:space="preserve">因此，若神对这样严重的事置之不理，就与祂的良善不相称；然而人又无法在宏观的创造中认出祂治理万有，于是祂就取了整体的一部分——人的身体——作器皿，与之联合。因为人若不能在整体里认出祂，也至少能在这部分里认出祂；既无法仰望那看不见的大能，也可从与自己相似的形体上推想到祂，观看祂。</w:t>
      </w:r>
    </w:p>
    <w:p>
      <w:pPr>
        <w:pStyle w:val="Compact"/>
        <w:numPr>
          <w:ilvl w:val="0"/>
          <w:numId w:val="1043"/>
        </w:numPr>
      </w:pPr>
      <w:r>
        <w:t xml:space="preserve">人既是人，就能藉着与自己同质的身体，以及在其中显出的神迹，更快、更直接地认识祂的父；他们比较之下，便知这些工作并非出于人，而是神藉着祂所行。</w:t>
      </w:r>
    </w:p>
    <w:p>
      <w:pPr>
        <w:pStyle w:val="Compact"/>
        <w:numPr>
          <w:ilvl w:val="0"/>
          <w:numId w:val="1043"/>
        </w:numPr>
      </w:pPr>
      <w:r>
        <w:t xml:space="preserve">若像他们所说的那样，藉着身体的工作来认识道是不合宜的，那么藉着宇宙的工作来认识祂同样也应被视为荒谬。因为祂在受造界里，却丝毫不分享受造界的性质，反倒使万物分享祂的能力；同样，祂使用身体为器皿，也丝毫不受肉体属性限制，反倒把身体也分别为圣。</w:t>
      </w:r>
    </w:p>
    <w:p>
      <w:pPr>
        <w:pStyle w:val="Compact"/>
        <w:numPr>
          <w:ilvl w:val="0"/>
          <w:numId w:val="1043"/>
        </w:numPr>
      </w:pPr>
      <w:r>
        <w:t xml:space="preserve">甚至希腊人推崇的柏拉图也说：造物主见宇宙如同船只遇风暴、要沉入混沌，便坐到灵魂的舵位上施以拯救，纠正一切。这话尚且可信；那么我们所说的就更不难理解：既然人类陷入迷失，道就俯就人间，以人成形，借着自己的引导与良善，在风暴中拯救人类，这有什么难以置信？</w:t>
      </w:r>
    </w:p>
    <w:bookmarkEnd w:id="112"/>
    <w:bookmarkStart w:id="113" w:name="X0f5b71af5196520cf6c3b2b67f76f4c1720fee1"/>
    <w:p>
      <w:pPr>
        <w:pStyle w:val="Heading2"/>
      </w:pPr>
      <w:r>
        <w:t xml:space="preserve">44. 有人或羞于服理，便说：如果神要更新并拯救人类，应像当初那样只用一句「要有」的话，而不用道取身体。</w:t>
      </w:r>
    </w:p>
    <w:p>
      <w:pPr>
        <w:pStyle w:val="Compact"/>
        <w:numPr>
          <w:ilvl w:val="0"/>
          <w:numId w:val="1044"/>
        </w:numPr>
      </w:pPr>
      <w:r>
        <w:t xml:space="preserve">对此，可以合理回答：当初天地万物全无，需要创造的是本来不存在的，所以只要一句话、一个旨意即可。但如今人既已受造，而需要医治的不是不存在之物，而是已经存在却待修复之物；因此，那位医师、救主就该进入已存在之物，用他们所是的来医治他们。所以祂成为人，使用自己的身体作人性的器皿。</w:t>
      </w:r>
    </w:p>
    <w:p>
      <w:pPr>
        <w:pStyle w:val="Compact"/>
        <w:numPr>
          <w:ilvl w:val="0"/>
          <w:numId w:val="1044"/>
        </w:numPr>
      </w:pPr>
      <w:r>
        <w:t xml:space="preserve">若不用这种方式，道若要取用器皿，还能怎样显现？祂要从哪里取得器皿？除了从那些已经存在、正在需要祂神性帮助的人之外，别无可能。需要拯救的不是虚无，而是已存在却走向败坏的人。于是，道使用人的器皿，并向各处显明自己，这是合情合理的。</w:t>
      </w:r>
    </w:p>
    <w:p>
      <w:pPr>
        <w:pStyle w:val="Compact"/>
        <w:numPr>
          <w:ilvl w:val="0"/>
          <w:numId w:val="1044"/>
        </w:numPr>
      </w:pPr>
      <w:r>
        <w:t xml:space="preserve">其次，你必须明白，败坏并非附在身体之外，而是与身体紧紧相连；因此，必须让生命也紧贴于身体，好像死亡是在身体里产生的，同样生命也要在身体里产生。</w:t>
      </w:r>
    </w:p>
    <w:p>
      <w:pPr>
        <w:pStyle w:val="Compact"/>
        <w:numPr>
          <w:ilvl w:val="0"/>
          <w:numId w:val="1044"/>
        </w:numPr>
      </w:pPr>
      <w:r>
        <w:t xml:space="preserve">若死亡是在身体之外，就可以在外面赐生命；但死亡与身体缠绕为一，统治身体，就必须让生命也与身体紧密相连，好叫身体披上生命便脱去败坏。况且，即使道在身体外显现，也确实能按祂的本性打败死亡，因为死亡对生命毫无权势；然而缠在身体里的败坏仍会留在其中。</w:t>
      </w:r>
    </w:p>
    <w:p>
      <w:pPr>
        <w:pStyle w:val="Compact"/>
        <w:numPr>
          <w:ilvl w:val="0"/>
          <w:numId w:val="1044"/>
        </w:numPr>
      </w:pPr>
      <w:r>
        <w:t xml:space="preserve">为此，救主理当披戴身体，使身体与生命紧紧结合，叫身体不再因必死而留在死亡里，而是因穿上不朽而复活长存。身体既已经穿上败坏，若不再穿上生命，便绝不能复起；死亡本质上也只能在身体里显现。所以祂穿上身体，为在身体里找到死亡并涂抹它；若不使必死者复活，主怎能被证实为生命？</w:t>
      </w:r>
    </w:p>
    <w:p>
      <w:pPr>
        <w:pStyle w:val="Compact"/>
        <w:numPr>
          <w:ilvl w:val="0"/>
          <w:numId w:val="1044"/>
        </w:numPr>
      </w:pPr>
      <w:r>
        <w:t xml:space="preserve">正如禾秸本遇火即毁：若只是把火隔开，禾秸虽然未烧，却仍旧惧火；但若把禾秸裹上石棉——那种耐火之物——禾秸便不再怕火。同理，若道仅用命令把死亡远离身体，身体仍按本性是必坏必死的；为了不再如此，身体披上了非物质的神之道，从此不惧死亡败坏，因为它以生命为外袍，败坏就此除去。</w:t>
      </w:r>
    </w:p>
    <w:bookmarkEnd w:id="113"/>
    <w:bookmarkStart w:id="115" w:name="Xc89af8ea0d4e858c10f2873d943d84207d5a578"/>
    <w:p>
      <w:pPr>
        <w:pStyle w:val="Heading2"/>
      </w:pPr>
      <w:r>
        <w:t xml:space="preserve">45. 这样，受造界的每一部分再次彰显神的荣耀。大自然本为造物主作见证，如今又藉神成肉身的神迹给出第二重见证；被人罪恶扭曲的大自然于是被迫回归真理。若这些理由还不够，请希腊人看看事实。</w:t>
      </w:r>
    </w:p>
    <w:p>
      <w:pPr>
        <w:pStyle w:val="Compact"/>
        <w:numPr>
          <w:ilvl w:val="0"/>
          <w:numId w:val="1045"/>
        </w:numPr>
      </w:pPr>
      <w:r>
        <w:t xml:space="preserve">因而，神的道取了身体，使用人的器皿，使这身体也得以复活；祂既在受造界藉工作被认识，也要在世人中工作，使自己无处不在，叫万物充满祂的神性和对祂的认识。</w:t>
      </w:r>
    </w:p>
    <w:p>
      <w:pPr>
        <w:pStyle w:val="Compact"/>
        <w:numPr>
          <w:ilvl w:val="0"/>
          <w:numId w:val="1045"/>
        </w:numPr>
      </w:pPr>
      <w:r>
        <w:t xml:space="preserve">我再重申：救主这样行，为要像祂同在四面八方充满万有一样，也让对祂的认识充满万有；正如经上说：「遍地都满了认识耶和华的知识。」</w:t>
      </w:r>
    </w:p>
    <w:p>
      <w:pPr>
        <w:pStyle w:val="Compact"/>
        <w:numPr>
          <w:ilvl w:val="0"/>
          <w:numId w:val="1045"/>
        </w:numPr>
      </w:pPr>
      <w:r>
        <w:t xml:space="preserve">人若能抬头望天，就看见其中的秩序；若他只能观察人，也能藉着超过人的能力而知此人是神的道。若有人误入敬鬼，惧怕邪灵，他见到这人赶逐群鬼，便知祂是它们的主宰。若有人将水当神——好比埃及人敬河——他见到水性被此人改变，就晓得主是水的创造者。</w:t>
      </w:r>
    </w:p>
    <w:p>
      <w:pPr>
        <w:pStyle w:val="Compact"/>
        <w:numPr>
          <w:ilvl w:val="0"/>
          <w:numId w:val="1045"/>
        </w:numPr>
      </w:pPr>
      <w:r>
        <w:t xml:space="preserve">若有人甚至落到阴间，敬畏那些英雄，把他们当神；他见基督复活、胜了死亡，就推知在阴间中也唯有基督是真神真主。</w:t>
      </w:r>
    </w:p>
    <w:p>
      <w:pPr>
        <w:pStyle w:val="Compact"/>
        <w:numPr>
          <w:ilvl w:val="0"/>
          <w:numId w:val="1045"/>
        </w:numPr>
      </w:pPr>
      <w:r>
        <w:t xml:space="preserve">因为主触及受造界一切领域，释放并纠正它们脱离迷惑；正如保罗所说：「祂</w:t>
      </w:r>
      <w:r>
        <w:rPr>
          <w:rStyle w:val="FootnoteReference"/>
        </w:rPr>
        <w:footnoteReference w:id="114"/>
      </w:r>
      <w:r>
        <w:t xml:space="preserve"> </w:t>
      </w:r>
      <w:r>
        <w:t xml:space="preserve">既将一切执政掌权的脱去，明明地显给众人看，就仗着十字架夸胜。」如此，人再无法被任何错谬迷惑，而能随处找到真正的神之道。</w:t>
      </w:r>
    </w:p>
    <w:p>
      <w:pPr>
        <w:pStyle w:val="Compact"/>
        <w:numPr>
          <w:ilvl w:val="0"/>
          <w:numId w:val="1045"/>
        </w:numPr>
      </w:pPr>
      <w:r>
        <w:t xml:space="preserve">人既被四面合围，看到道的神性在天、在阴间、在人间、在地上一一展开，就不再被关于神的谎言所欺；唯独敬拜基督，并借着祂正确认识父。</w:t>
      </w:r>
    </w:p>
    <w:p>
      <w:pPr>
        <w:pStyle w:val="Compact"/>
        <w:numPr>
          <w:ilvl w:val="0"/>
          <w:numId w:val="1045"/>
        </w:numPr>
      </w:pPr>
      <w:r>
        <w:t xml:space="preserve">基于这些合理的论据，我们也能公平地使外邦人羞愧。若他们以为辩论仍不足以使自己蒙羞，那就至少让他们借着众目可见的事实确信我们所说。</w:t>
      </w:r>
    </w:p>
    <w:bookmarkEnd w:id="115"/>
    <w:bookmarkStart w:id="116" w:name="Xcbfd761adaa9ce8e4d7a23852a949816c7f07f9"/>
    <w:p>
      <w:pPr>
        <w:pStyle w:val="Heading2"/>
      </w:pPr>
      <w:r>
        <w:t xml:space="preserve">46. 自成肉身以来，偶像崇拜、神谕、神话、鬼魔作为、巫术与希腊哲学都蒙羞失效；而旧日各地各自为政的崇拜，基督却在全地得同一敬拜。</w:t>
      </w:r>
    </w:p>
    <w:p>
      <w:pPr>
        <w:pStyle w:val="Compact"/>
        <w:numPr>
          <w:ilvl w:val="0"/>
          <w:numId w:val="1046"/>
        </w:numPr>
      </w:pPr>
      <w:r>
        <w:t xml:space="preserve">人是什么时候开始离弃偶像崇拜的？不就是自从真实的神之道来到人间？希腊各地的神谕何时停止、归于空虚？不也是救主显现于世之后吗？</w:t>
      </w:r>
    </w:p>
    <w:p>
      <w:pPr>
        <w:pStyle w:val="Compact"/>
        <w:numPr>
          <w:ilvl w:val="0"/>
          <w:numId w:val="1046"/>
        </w:numPr>
      </w:pPr>
      <w:r>
        <w:t xml:space="preserve">诗人笔下那些被称作神祇、英雄的人物，何时被证明只是凡人？不也是当主胜过死亡、保存祂取来的身体不朽、并使之从死里复活之后吗？</w:t>
      </w:r>
    </w:p>
    <w:p>
      <w:pPr>
        <w:pStyle w:val="Compact"/>
        <w:numPr>
          <w:ilvl w:val="0"/>
          <w:numId w:val="1046"/>
        </w:numPr>
      </w:pPr>
      <w:r>
        <w:t xml:space="preserve">鬼魔的欺骗与疯狂何时落到轻贱？是当万有的主——神之道——顾念人的软弱，降生世上时。巫术与法术何时开始被践踏？也是在神之道显现于人间之后。</w:t>
      </w:r>
    </w:p>
    <w:p>
      <w:pPr>
        <w:pStyle w:val="Compact"/>
        <w:numPr>
          <w:ilvl w:val="0"/>
          <w:numId w:val="1046"/>
        </w:numPr>
      </w:pPr>
      <w:r>
        <w:t xml:space="preserve">总之，希腊人的智慧何时被显为愚拙？正是在神真正的智慧在地上显现之时。以前全世界各地陷在偶像迷信，只把偶像当神；如今在全地，人正离弃偶像的迷信，转而投靠基督，并敬拜祂为神；借着祂，他们又认识了从前不认识的父。</w:t>
      </w:r>
    </w:p>
    <w:p>
      <w:pPr>
        <w:pStyle w:val="Compact"/>
        <w:numPr>
          <w:ilvl w:val="0"/>
          <w:numId w:val="1046"/>
        </w:numPr>
      </w:pPr>
      <w:r>
        <w:t xml:space="preserve">奇妙的是，昔日诸神各不相同，数目众多，每地各有自己的偶像；那个地方的偶像无力越境去说服邻近地区的人敬拜他，甚至难以在本地广被侍奉；然而基督却被列国同样敬拜。偶像的软弱做不到的事——哪怕说服身边的人——基督却完成了：祂不仅说服近处的人，更说服普天下敬拜独一的主，并借着祂敬拜神，就是祂的父。</w:t>
      </w:r>
    </w:p>
    <w:bookmarkEnd w:id="116"/>
    <w:bookmarkStart w:id="117" w:name="X314181e076a4f9ea7b10ab77780d8edd666831e"/>
    <w:p>
      <w:pPr>
        <w:pStyle w:val="Heading2"/>
      </w:pPr>
      <w:r>
        <w:t xml:space="preserve">47. 许多神谕——像德尔斐、道多那、底比斯、吕基亚、利比亚、埃及以及卡比里神庙、女巫等——因十字架的记号都归于沉寂。旧神被显为凡人；巫术暴露无能。希腊哲学只劝服少数精英，而基督却把超自然生命的原则注入众多教会平凡的人里。</w:t>
      </w:r>
    </w:p>
    <w:p>
      <w:pPr>
        <w:pStyle w:val="Compact"/>
        <w:numPr>
          <w:ilvl w:val="0"/>
          <w:numId w:val="1047"/>
        </w:numPr>
      </w:pPr>
      <w:r>
        <w:t xml:space="preserve">以前各地遍布神谕的欺骗，德尔斐、道多那、底俄提亚、吕基亚、利比亚、埃及、卡比里，以及皮同女等，都被人凭幻想推崇；如今，自从基督被传扬于普世，他们的疯狂就止息，再没人行占卜。</w:t>
      </w:r>
    </w:p>
    <w:p>
      <w:pPr>
        <w:pStyle w:val="Compact"/>
        <w:numPr>
          <w:ilvl w:val="0"/>
          <w:numId w:val="1047"/>
        </w:numPr>
      </w:pPr>
      <w:r>
        <w:t xml:space="preserve">以前鬼魔常借着占据泉水、河流、树木或石头骗取人的想象，用把戏迷惑愚昧之人；但神之道的降临使它们的欺骗止息。现在人只要画一个十字架的记号，就能驱逐这些诡计。</w:t>
      </w:r>
    </w:p>
    <w:p>
      <w:pPr>
        <w:pStyle w:val="Compact"/>
        <w:numPr>
          <w:ilvl w:val="0"/>
          <w:numId w:val="1047"/>
        </w:numPr>
      </w:pPr>
      <w:r>
        <w:t xml:space="preserve">以前人把宙斯、克罗诺斯、阿波罗与诗人所说的英雄当作神去敬拜；如今救主在人间显现，那些都被揭示不过凡人，唯有基督被人认出是真神、神之道。</w:t>
      </w:r>
    </w:p>
    <w:p>
      <w:pPr>
        <w:pStyle w:val="Compact"/>
        <w:numPr>
          <w:ilvl w:val="0"/>
          <w:numId w:val="1047"/>
        </w:numPr>
      </w:pPr>
      <w:r>
        <w:t xml:space="preserve">至于他们视为大能的巫术，在道成为肉身之前，在埃及、迦勒底、印度都甚嚣尘上，使见者惊惧；如今因真理的同在与道的显现，也被彻底揭穿、完全废掉。</w:t>
      </w:r>
    </w:p>
    <w:p>
      <w:pPr>
        <w:pStyle w:val="Compact"/>
        <w:numPr>
          <w:ilvl w:val="0"/>
          <w:numId w:val="1047"/>
        </w:numPr>
      </w:pPr>
      <w:r>
        <w:t xml:space="preserve">对于希腊的哲学和夸夸其谈的学派，我想无需多说：事实昭然若揭——希腊智者写下那么多，却无法说服近邻少数人相信永生与美德；而基督却用平常的话语，借口才并不出众的人，在全世界劝服满满的教会，让人藐视死亡，注目永恒；看淡今世的荣耀，只追求天上的。</w:t>
      </w:r>
    </w:p>
    <w:bookmarkEnd w:id="117"/>
    <w:bookmarkStart w:id="118" w:name="X29f9bcf4fdce1ed436390510d42a78231ecddc5"/>
    <w:p>
      <w:pPr>
        <w:pStyle w:val="Heading2"/>
      </w:pPr>
      <w:r>
        <w:t xml:space="preserve">48. 还有更多事实：童贞守身者与隐修人持守节制；殉道者面对死亡；十字架对鬼魔与巫术具有能力。基督借祂的能力显示祂超越凡人、超越巫师、超越一切灵，因为这些完全服在祂之下。所以祂就是神的道。</w:t>
      </w:r>
    </w:p>
    <w:p>
      <w:pPr>
        <w:pStyle w:val="Compact"/>
        <w:numPr>
          <w:ilvl w:val="0"/>
          <w:numId w:val="1048"/>
        </w:numPr>
      </w:pPr>
      <w:r>
        <w:t xml:space="preserve">我们的这些论证并非只是空话，而是有实际经验为真理作见证。</w:t>
      </w:r>
    </w:p>
    <w:p>
      <w:pPr>
        <w:pStyle w:val="Compact"/>
        <w:numPr>
          <w:ilvl w:val="0"/>
          <w:numId w:val="1048"/>
        </w:numPr>
      </w:pPr>
      <w:r>
        <w:t xml:space="preserve">想亲眼见证的人，请前来看看：基督的童贞女所显出的德行、守圣洁的青年，以及那无数殉道者身上不朽的确据。</w:t>
      </w:r>
    </w:p>
    <w:p>
      <w:pPr>
        <w:pStyle w:val="Compact"/>
        <w:numPr>
          <w:ilvl w:val="0"/>
          <w:numId w:val="1048"/>
        </w:numPr>
      </w:pPr>
      <w:r>
        <w:t xml:space="preserve">若有人想亲自试验我们所说的，就在鬼魔的欺骗、神谕的骗局和各种巫术面前划一下众人讥笑的十字架记号，他必看见：借着这记号，鬼魔逃跑，神谕缄默，一切魔法巫术都被废掉。</w:t>
      </w:r>
    </w:p>
    <w:p>
      <w:pPr>
        <w:pStyle w:val="Compact"/>
        <w:numPr>
          <w:ilvl w:val="0"/>
          <w:numId w:val="1048"/>
        </w:numPr>
      </w:pPr>
      <w:r>
        <w:t xml:space="preserve">那么，这位基督是谁？祂何等伟大，以致靠自己的名和同在就使万事失色、在各方面化为乌有？祂独自对抗一切，却以教训充满全世界？请喜欢讥笑而不觉羞愧的希腊人来答复。</w:t>
      </w:r>
    </w:p>
    <w:p>
      <w:pPr>
        <w:pStyle w:val="Compact"/>
        <w:numPr>
          <w:ilvl w:val="0"/>
          <w:numId w:val="1048"/>
        </w:numPr>
      </w:pPr>
      <w:r>
        <w:t xml:space="preserve">若说祂只是人，一个人怎么能超越他们自认是神的一切能力，并用自己的能力证明那些所谓的神毫无价值？若说祂是行法术的，怎会由一个巫师来摧毁所有巫术，而不是巩固它？倘若祂仅胜过几位巫师，或胜过其中一位，也许可说祂技高一筹；</w:t>
      </w:r>
    </w:p>
    <w:p>
      <w:pPr>
        <w:pStyle w:val="Compact"/>
        <w:numPr>
          <w:ilvl w:val="0"/>
          <w:numId w:val="1048"/>
        </w:numPr>
      </w:pPr>
      <w:r>
        <w:t xml:space="preserve">可如今祂的十字架战胜了所有魔法，甚至连「魔法」这个名号都被废掉；显然，救主不是巫师，因为连其他巫师所呼唤的鬼魔也把祂当主人而躲避。</w:t>
      </w:r>
    </w:p>
    <w:p>
      <w:pPr>
        <w:pStyle w:val="Compact"/>
        <w:numPr>
          <w:ilvl w:val="0"/>
          <w:numId w:val="1048"/>
        </w:numPr>
      </w:pPr>
      <w:r>
        <w:t xml:space="preserve">那么，祂到底是谁？请那些唯以戏谑为业的希腊人来说。他们或许会说祂也是一个鬼魔，所以才有这么大力量。但无论他们怎么说，终究自取其辱；我们前面的证据仍能羞辱他们。因为能赶鬼的怎么可能是鬼？</w:t>
      </w:r>
    </w:p>
    <w:p>
      <w:pPr>
        <w:pStyle w:val="Compact"/>
        <w:numPr>
          <w:ilvl w:val="0"/>
          <w:numId w:val="1048"/>
        </w:numPr>
      </w:pPr>
      <w:r>
        <w:t xml:space="preserve">如果祂只赶出某些鬼，还可说祂是靠鬼王制伏小鬼——犹太人曾这样羞辱祂；但如今只要提祂的名，各样鬼魔的疯狂就被连根拔除、驱逐出去，可见他们也错了，我们的主救主基督绝不是他们所想的鬼魔势力。</w:t>
      </w:r>
    </w:p>
    <w:p>
      <w:pPr>
        <w:pStyle w:val="Compact"/>
        <w:numPr>
          <w:ilvl w:val="0"/>
          <w:numId w:val="1048"/>
        </w:numPr>
      </w:pPr>
      <w:r>
        <w:t xml:space="preserve">因而，救主既非普通人，也非巫师，更非鬼魔；祂凭自己的神性废掉诗人笔下的神话、鬼魔的迷惑和外邦人的智慧，就显而易见、人人必承认：祂确是真神的儿子，自始就是父的道、智慧与能力。也因此，祂的作为不是人的作为，而是公认超越人、真正属于神的作为，无论就事实本身，还是与其他人比较皆然。</w:t>
      </w:r>
    </w:p>
    <w:bookmarkEnd w:id="118"/>
    <w:bookmarkStart w:id="119" w:name="Xa0c1a7361fb8a7744b543476a1c4498519b7d22"/>
    <w:p>
      <w:pPr>
        <w:pStyle w:val="Heading2"/>
      </w:pPr>
      <w:r>
        <w:t xml:space="preserve">49. 论祂的诞生与神迹。你们称阿斯克勒庇俄斯、赫拉克勒斯、狄俄尼索斯因其作为而为神；请把他们的作为与基督相比，再看看祂死时所显的奇事。</w:t>
      </w:r>
    </w:p>
    <w:p>
      <w:pPr>
        <w:pStyle w:val="Compact"/>
        <w:numPr>
          <w:ilvl w:val="0"/>
          <w:numId w:val="1049"/>
        </w:numPr>
      </w:pPr>
      <w:r>
        <w:t xml:space="preserve">有哪一个世上出生的人，能仅从童贞女为自己塑造身体？又有什么人能像万有的主那样医治疾病？有谁能补全人性缺陷，使生来瞎眼的人得见？</w:t>
      </w:r>
    </w:p>
    <w:p>
      <w:pPr>
        <w:pStyle w:val="Compact"/>
        <w:numPr>
          <w:ilvl w:val="0"/>
          <w:numId w:val="1049"/>
        </w:numPr>
      </w:pPr>
      <w:r>
        <w:t xml:space="preserve">在他们中，阿斯克勒庇俄斯因行医、发现草药而被奉为神；但他不是从尘土造草药，只是凭研究自然得来。与救主相比，这算什么？救主不只是敷治创口，而是改变人的本性，使残缺之身完全复原。</w:t>
      </w:r>
    </w:p>
    <w:p>
      <w:pPr>
        <w:pStyle w:val="Compact"/>
        <w:numPr>
          <w:ilvl w:val="0"/>
          <w:numId w:val="1049"/>
        </w:numPr>
      </w:pPr>
      <w:r>
        <w:t xml:space="preserve">赫拉克勒斯在希腊人中被敬拜为神，因为他与同类争战、用计杀猛兽；相比之下，道驱走的是疾病、鬼魔，甚至死亡本身。狄俄尼索斯因教人酗酒而被敬拜；可是真正的救主万主之主教人自制，却被这些人嘲笑。</w:t>
      </w:r>
    </w:p>
    <w:p>
      <w:pPr>
        <w:pStyle w:val="Compact"/>
        <w:numPr>
          <w:ilvl w:val="0"/>
          <w:numId w:val="1049"/>
        </w:numPr>
      </w:pPr>
      <w:r>
        <w:t xml:space="preserve">且把上述放一边，再看看祂神性的其他神迹：谁死的时候曾使太阳昏暗、大地震动？如今仍有人死，以前也有人死，但何曾有过类似奇事？</w:t>
      </w:r>
    </w:p>
    <w:p>
      <w:pPr>
        <w:pStyle w:val="Compact"/>
        <w:numPr>
          <w:ilvl w:val="0"/>
          <w:numId w:val="1049"/>
        </w:numPr>
      </w:pPr>
      <w:r>
        <w:t xml:space="preserve">不说祂肉身所行的，只提祂复活后所展现的：有哪一个人的教训从地这头传到那头，遍行于天下，使人人归向崇拜？</w:t>
      </w:r>
    </w:p>
    <w:p>
      <w:pPr>
        <w:pStyle w:val="Compact"/>
        <w:numPr>
          <w:ilvl w:val="0"/>
          <w:numId w:val="1049"/>
        </w:numPr>
      </w:pPr>
      <w:r>
        <w:t xml:space="preserve">如果如他们所说，基督只是人，不是神的道，那他们的诸神为何无法阻止祂的敬拜进入他们的地界？为何反而是这位道旅居世上，用祂的教训止息偶像敬拜，使骗局蒙羞？</w:t>
      </w:r>
    </w:p>
    <w:bookmarkEnd w:id="119"/>
    <w:bookmarkStart w:id="120" w:name="X984388007278e6b43dedfd2e9d5c936ab2265f4"/>
    <w:p>
      <w:pPr>
        <w:pStyle w:val="Heading2"/>
      </w:pPr>
      <w:r>
        <w:t xml:space="preserve">50. 哲人们相互争竞、无力改变世界，却被基督的死亡所羞辱；祂的复活在希腊传说中也找不到任何对应。</w:t>
      </w:r>
    </w:p>
    <w:p>
      <w:pPr>
        <w:pStyle w:val="Compact"/>
        <w:numPr>
          <w:ilvl w:val="0"/>
          <w:numId w:val="1050"/>
        </w:numPr>
      </w:pPr>
      <w:r>
        <w:t xml:space="preserve">在祂之前，有许多人成为世上的君王或暴君；迦勒底、埃及、印度也有许多自称智者或术士。但这些人哪一个——不是死后，而是活着时——能够像我们的救主那样，使自己的教训充满全地，并把那么多人从偶像崇拜转向自己？</w:t>
      </w:r>
    </w:p>
    <w:p>
      <w:pPr>
        <w:pStyle w:val="Compact"/>
        <w:numPr>
          <w:ilvl w:val="0"/>
          <w:numId w:val="1050"/>
        </w:numPr>
      </w:pPr>
      <w:r>
        <w:t xml:space="preserve">希腊哲学家写过许多辞藻华丽的著作；那么，他们所显出的果效有十字架大吗？他们的理论在他们活着时还算吸引人，但也受彼此的嫉妒与争辩所限；他们相互攻击，互不服气。</w:t>
      </w:r>
    </w:p>
    <w:p>
      <w:pPr>
        <w:pStyle w:val="Compact"/>
        <w:numPr>
          <w:ilvl w:val="0"/>
          <w:numId w:val="1050"/>
        </w:numPr>
      </w:pPr>
      <w:r>
        <w:t xml:space="preserve">但神的道却奇妙无比：祂用更朴素的言语就让顶尖的诡辩家黯然失色；祂吸引众人归向自己，使他们的学派归于无有，却充满了自己的教会。更奇妙的是：祂以人的身份下到死亡，反而使那些高谈阔论偶像的智者哑口无言。</w:t>
      </w:r>
    </w:p>
    <w:p>
      <w:pPr>
        <w:pStyle w:val="Compact"/>
        <w:numPr>
          <w:ilvl w:val="0"/>
          <w:numId w:val="1050"/>
        </w:numPr>
      </w:pPr>
      <w:r>
        <w:t xml:space="preserve">因谁的死曾驱逐鬼魔？鬼魔又曾畏惧谁的死？但凡提救主之名，鬼魔就被赶走。谁能如此治死人性情欲，使淫者守洁、杀人者放下刀、懦弱者成勇士？</w:t>
      </w:r>
    </w:p>
    <w:p>
      <w:pPr>
        <w:pStyle w:val="Compact"/>
        <w:numPr>
          <w:ilvl w:val="0"/>
          <w:numId w:val="1050"/>
        </w:numPr>
      </w:pPr>
      <w:r>
        <w:t xml:space="preserve">总之，是谁使蛮族和各地外邦人卸下疯狂而爱好和平？若不是基督的信仰和十字架的记号，又是谁给人如此确据，相信不朽？</w:t>
      </w:r>
    </w:p>
    <w:p>
      <w:pPr>
        <w:pStyle w:val="Compact"/>
        <w:numPr>
          <w:ilvl w:val="0"/>
          <w:numId w:val="1050"/>
        </w:numPr>
      </w:pPr>
      <w:r>
        <w:t xml:space="preserve">希腊人虽编造百般神话，却连想都没想过要为他们的偶像虚构复活——因为他们从未料到死后的身体可以复原。正因如此，他们无意间表露了偶像崇拜的软弱，却为基督留下可能性，使祂因此更被众人认出是神的儿子。</w:t>
      </w:r>
    </w:p>
    <w:bookmarkEnd w:id="120"/>
    <w:bookmarkStart w:id="121" w:name="新的节制美德童贞与隐修的守身社会的彻底翻转因基督信仰而得洁净得平安"/>
    <w:p>
      <w:pPr>
        <w:pStyle w:val="Heading2"/>
      </w:pPr>
      <w:r>
        <w:t xml:space="preserve">51. 新的节制美德：童贞与隐修的守身；社会的彻底翻转，因基督信仰而得洁净、得平安。</w:t>
      </w:r>
    </w:p>
    <w:p>
      <w:pPr>
        <w:pStyle w:val="Compact"/>
        <w:numPr>
          <w:ilvl w:val="0"/>
          <w:numId w:val="1051"/>
        </w:numPr>
      </w:pPr>
      <w:r>
        <w:t xml:space="preserve">再想想：世上有哪一个人在死后或活着的时候曾教导守童贞，并声称这德行在人身上并非不可能？但是我们的救主、万王之王基督，在这教导上有如此能力，以致连尚未到法定婚龄的孩童也立志追求超越律法的童贞。</w:t>
      </w:r>
    </w:p>
    <w:p>
      <w:pPr>
        <w:pStyle w:val="Compact"/>
        <w:numPr>
          <w:ilvl w:val="0"/>
          <w:numId w:val="1051"/>
        </w:numPr>
      </w:pPr>
      <w:r>
        <w:t xml:space="preserve">又有哪一个人能够远行到塞迦亚人、古实人、波斯人、亚美尼亚人、哥特人，或传闻中远在大洋彼岸、赫尔卡尼亚之外的人群，甚至到崇尚巫术、迷信野蛮的埃及人和迦勒底人中间，宣讲节制和美德，并且反对偶像崇拜？唯有万有的主、神的能力——我们的主耶稣基督做到了。</w:t>
      </w:r>
      <w:r>
        <w:t xml:space="preserve"> </w:t>
      </w:r>
      <w:r>
        <w:t xml:space="preserve">3 祂不仅借门徒宣讲，更使人心被说服，放下暴烈的性情，不再事奉祖传的神祇，而是认识祂，并通过祂敬拜天父。</w:t>
      </w:r>
    </w:p>
    <w:p>
      <w:pPr>
        <w:pStyle w:val="Compact"/>
        <w:numPr>
          <w:ilvl w:val="0"/>
          <w:numId w:val="1051"/>
        </w:numPr>
      </w:pPr>
      <w:r>
        <w:t xml:space="preserve">从前，在拜偶像的时候，希腊人和蛮族彼此争战，甚至对同族也极其残忍。海陆路上没法和平通行，人一出门就得持刀，因为彼此仇杀永无止息。</w:t>
      </w:r>
    </w:p>
    <w:p>
      <w:pPr>
        <w:pStyle w:val="Compact"/>
        <w:numPr>
          <w:ilvl w:val="0"/>
          <w:numId w:val="1051"/>
        </w:numPr>
      </w:pPr>
      <w:r>
        <w:t xml:space="preserve">他们的一切生活都靠武器支撑：刀剑成了手杖，随时做依靠。尽管这样，他们仍事奉偶像，向鬼魔献祭；所有这些迷信也不能改变他们好斗的习性。</w:t>
      </w:r>
    </w:p>
    <w:p>
      <w:pPr>
        <w:pStyle w:val="Compact"/>
        <w:numPr>
          <w:ilvl w:val="0"/>
          <w:numId w:val="1051"/>
        </w:numPr>
      </w:pPr>
      <w:r>
        <w:t xml:space="preserve">可一旦进入基督的学堂，奇妙的是，他们好像被良心刺透，便卸下杀戮的野性，不再喜好战争；他们变得和睦，从此以促成友谊为乐。</w:t>
      </w:r>
    </w:p>
    <w:bookmarkEnd w:id="121"/>
    <w:bookmarkStart w:id="123" w:name="战争等因鬼魔而起却因基督信仰而平息"/>
    <w:p>
      <w:pPr>
        <w:pStyle w:val="Heading2"/>
      </w:pPr>
      <w:r>
        <w:t xml:space="preserve">52. 战争等因鬼魔而起，却因基督信仰而平息。</w:t>
      </w:r>
    </w:p>
    <w:p>
      <w:pPr>
        <w:pStyle w:val="Compact"/>
        <w:numPr>
          <w:ilvl w:val="0"/>
          <w:numId w:val="1052"/>
        </w:numPr>
      </w:pPr>
      <w:r>
        <w:t xml:space="preserve">是谁能做到这一切？是谁使彼此仇恨的人和睦？除了父所爱的儿子、万民共同的救主——耶稣基督——谁还能做到？祂因爱我们甘愿承担万事。早在古时就预言祂要带来和平，圣经说：「他们要将刀打成犁头，把枪打成镰刀；这国不举刀攻击那国，他们也不再学习战事。」</w:t>
      </w:r>
      <w:r>
        <w:rPr>
          <w:rStyle w:val="FootnoteReference"/>
        </w:rPr>
        <w:footnoteReference w:id="122"/>
      </w:r>
    </w:p>
    <w:p>
      <w:pPr>
        <w:pStyle w:val="Compact"/>
        <w:numPr>
          <w:ilvl w:val="0"/>
          <w:numId w:val="1052"/>
        </w:numPr>
      </w:pPr>
      <w:r>
        <w:t xml:space="preserve">这并非难以置信；因为直到现在，那些天生凶悍的蛮族，只要仍向本地偶像献祭，就疯狂地自相残杀，片刻也离不开武器。</w:t>
      </w:r>
    </w:p>
    <w:p>
      <w:pPr>
        <w:pStyle w:val="Compact"/>
        <w:numPr>
          <w:ilvl w:val="0"/>
          <w:numId w:val="1052"/>
        </w:numPr>
      </w:pPr>
      <w:r>
        <w:t xml:space="preserve">但他们一听到基督的教导，立即弃战从农；不再用武器武装双手，而是举手祷告。总之，他们不再互相争斗，而是转而武装自己，抵挡魔鬼和邪灵，用节制与心灵的德行制服它们。</w:t>
      </w:r>
    </w:p>
    <w:p>
      <w:pPr>
        <w:pStyle w:val="Compact"/>
        <w:numPr>
          <w:ilvl w:val="0"/>
          <w:numId w:val="1052"/>
        </w:numPr>
      </w:pPr>
      <w:r>
        <w:t xml:space="preserve">这正证明救主是神，因为人们在偶像那里学不到的，他们却从祂那里学到；也让鬼魔和偶像的软弱无能彻底显露。鬼魔知道自己的无力，才让人彼此战斗，免得人一旦停止内争，就会转身与鬼魔作战。</w:t>
      </w:r>
    </w:p>
    <w:p>
      <w:pPr>
        <w:pStyle w:val="Compact"/>
        <w:numPr>
          <w:ilvl w:val="0"/>
          <w:numId w:val="1052"/>
        </w:numPr>
      </w:pPr>
      <w:r>
        <w:t xml:space="preserve">现在，基督的门徒不再彼此为敌，却以德行阵列对抗鬼魔；他们击溃魔群，嘲笑魔王——撒但：青年能够自守，试炼里能忍耐，劳苦中能持恒，被辱时能忍受，被抢时看得开；奇妙的是，他们甚至轻看死亡，甘作基督的殉道者。</w:t>
      </w:r>
    </w:p>
    <w:bookmarkEnd w:id="123"/>
    <w:bookmarkStart w:id="125" w:name="外邦宗教的体系被基督一击瓦解祂暗中对人良心说话"/>
    <w:p>
      <w:pPr>
        <w:pStyle w:val="Heading2"/>
      </w:pPr>
      <w:r>
        <w:t xml:space="preserve">53. 外邦宗教的体系被基督一击瓦解——祂暗中对人良心说话。</w:t>
      </w:r>
    </w:p>
    <w:p>
      <w:pPr>
        <w:pStyle w:val="Compact"/>
        <w:numPr>
          <w:ilvl w:val="0"/>
          <w:numId w:val="1053"/>
        </w:numPr>
      </w:pPr>
      <w:r>
        <w:t xml:space="preserve">再举一个显明救主神性的证据，这实在令人惊奇——世上有哪一个人、巫师、暴君或君王，曾经单枪匹马对抗如此众多的偶像崇拜、整支鬼魔军团、各种魔法以及当时正兴盛、迷惑众人的希腊智慧，并能一举制止它们？唯有我们的主、神真实的道做到了。祂暗暗揭示各人的谬误，把众人从它们手里救出；于是曾敬拜偶像的人如今践踏偶像，以前行魔法的人焚烧了巫书，自诩聪慧的人把研读福音置于所有学问之上。</w:t>
      </w:r>
    </w:p>
    <w:p>
      <w:pPr>
        <w:pStyle w:val="Compact"/>
        <w:numPr>
          <w:ilvl w:val="0"/>
          <w:numId w:val="1053"/>
        </w:numPr>
      </w:pPr>
      <w:r>
        <w:t xml:space="preserve">他们过去所敬拜的，现在离弃；过去讥笑被钉的，如今敬拜为基督，承认祂是神；而他们那些被称为「神」的，在十字架的记号前被击溃。那位被钉的救主却在普世被宣告为神、为神子。希腊人敬奉的诸神在他们自己眼中也成了可耻之物；而接受基督教导的人活得比他们更纯洁。</w:t>
      </w:r>
    </w:p>
    <w:p>
      <w:pPr>
        <w:pStyle w:val="Compact"/>
        <w:numPr>
          <w:ilvl w:val="0"/>
          <w:numId w:val="1053"/>
        </w:numPr>
      </w:pPr>
      <w:r>
        <w:t xml:space="preserve">如果这些作为都只是人的工作，那就请人指出古人中有哪位做过同样的事，好让我们信服；但若确实不是人的工作，而是神的工作，不信之人为何还如此不敬，不承认成就这些的主宰？</w:t>
      </w:r>
    </w:p>
    <w:p>
      <w:pPr>
        <w:pStyle w:val="Compact"/>
        <w:numPr>
          <w:ilvl w:val="0"/>
          <w:numId w:val="1053"/>
        </w:numPr>
      </w:pPr>
      <w:r>
        <w:t xml:space="preserve">他们的处境就像有人透过被造之物却仍不认识那造物主；若他们能借着神对宇宙的掌管认识祂的神性，也必能明白基督的身体所行并非人事，而是万民救主——神之道的作为。若他们知道这一点，「就不至于」如保罗所言，「把荣耀的主钉在十字架上」。</w:t>
      </w:r>
      <w:r>
        <w:rPr>
          <w:rStyle w:val="FootnoteReference"/>
        </w:rPr>
        <w:footnoteReference w:id="124"/>
      </w:r>
    </w:p>
    <w:bookmarkEnd w:id="125"/>
    <w:bookmarkStart w:id="126" w:name="Xc042b3def286b46435cd42878296ed65315555c"/>
    <w:p>
      <w:pPr>
        <w:pStyle w:val="Heading2"/>
      </w:pPr>
      <w:r>
        <w:t xml:space="preserve">54. 正如看不见的神可以凭祂的工作被认识，藉着身体的工作也能认识成了肉身的道；由此我们认出祂使人得神化的使命。我们只列举少数事例，其余灿若群星，留给你亲自观看。</w:t>
      </w:r>
    </w:p>
    <w:p>
      <w:pPr>
        <w:pStyle w:val="Compact"/>
        <w:numPr>
          <w:ilvl w:val="0"/>
          <w:numId w:val="1054"/>
        </w:numPr>
      </w:pPr>
      <w:r>
        <w:t xml:space="preserve">因此，如果有人想见那本性看不见、全然不可见的神，他可藉祂的工作认识祂；同样，若有人用悟性还看不透基督，也至少可凭祂身体的作为来判断，这是人的工作还是神的工作。</w:t>
      </w:r>
    </w:p>
    <w:p>
      <w:pPr>
        <w:pStyle w:val="Compact"/>
        <w:numPr>
          <w:ilvl w:val="0"/>
          <w:numId w:val="1054"/>
        </w:numPr>
      </w:pPr>
      <w:r>
        <w:t xml:space="preserve">如果是人的，就让他讥笑；如果不是人的，而是神的，他就当承认，不要对不该嘲笑的事嗤笑；反要惊叹：神圣的事竟借着如此普通的方式向我们显明；由于死亡，众人得着不朽；借道成肉身，人认识了普世的护理和那位赐下并经营万有的神之道。</w:t>
      </w:r>
    </w:p>
    <w:p>
      <w:pPr>
        <w:pStyle w:val="Compact"/>
        <w:numPr>
          <w:ilvl w:val="0"/>
          <w:numId w:val="1054"/>
        </w:numPr>
      </w:pPr>
      <w:r>
        <w:t xml:space="preserve">因为祂成为人，使我们得以成为神的儿女；祂显现在肉身，为要让我们认识那看不见的父；祂忍受人的凌辱，为要使我们承受不朽。祂自己毫无损伤，因祂是不受苦、不败坏的真道真神；而正为祂受苦的我们，祂却在祂的不受苦中维系并保守。</w:t>
      </w:r>
    </w:p>
    <w:p>
      <w:pPr>
        <w:pStyle w:val="Compact"/>
        <w:numPr>
          <w:ilvl w:val="0"/>
          <w:numId w:val="1054"/>
        </w:numPr>
      </w:pPr>
      <w:r>
        <w:t xml:space="preserve">总的说来，救主因成了人而带来的成就多到难以计数；若有人想一一列出，好比想要站在海边数尽海浪。人眼无法全部捕捉涌来的波涛；同样，想把基督在肉身中一切成就尽数盘点，也是无法做到的：他所能想到的还不及祂事迹的万一。</w:t>
      </w:r>
    </w:p>
    <w:p>
      <w:pPr>
        <w:pStyle w:val="Compact"/>
        <w:numPr>
          <w:ilvl w:val="0"/>
          <w:numId w:val="1054"/>
        </w:numPr>
      </w:pPr>
      <w:r>
        <w:t xml:space="preserve">与其想说尽全部，却连一小部分都难尽其妙，不如再提一点，就把全体留给你去惊叹。因凡事都奇妙；无论你把目光投向何处，都能看见道的神性在那里，心生极大的敬畏。</w:t>
      </w:r>
    </w:p>
    <w:bookmarkEnd w:id="126"/>
    <w:bookmarkStart w:id="127" w:name="X3840054d6f4f499bf46cfb7c2715ac9301ff0c4"/>
    <w:p>
      <w:pPr>
        <w:pStyle w:val="Heading2"/>
      </w:pPr>
      <w:r>
        <w:t xml:space="preserve">55. 小结：以上说明了异教神谕的终止、偶像的静默、信仰的迅速传播；真正的君王已经显现，使一切篡位的假神都缄口无言。</w:t>
      </w:r>
    </w:p>
    <w:p>
      <w:pPr>
        <w:pStyle w:val="Compact"/>
        <w:numPr>
          <w:ilvl w:val="0"/>
          <w:numId w:val="1055"/>
        </w:numPr>
      </w:pPr>
      <w:r>
        <w:t xml:space="preserve">综上所述，你应该明白并深深惊叹：自从救主来到我们当中，偶像崇拜不仅没有再扩张，原有的也在减少、渐渐消失；希腊人的“智慧”不再进展，连仅存的也在衰败；鬼魔再想靠幻象、预言和法术行骗，只要敢尝试，就会被十字架的记号羞辱。</w:t>
      </w:r>
    </w:p>
    <w:p>
      <w:pPr>
        <w:pStyle w:val="Compact"/>
        <w:numPr>
          <w:ilvl w:val="0"/>
          <w:numId w:val="1055"/>
        </w:numPr>
      </w:pPr>
      <w:r>
        <w:t xml:space="preserve">总而言之，你看见救主的教导在各处不断兴旺，而一切偶像崇拜及反对基督信仰的事物天天式微、失势、崩塌。既然如此，就敬拜那位「高过一切」的大能者——神的道，并定罪那些被祂败坏、被祂废除的事物。</w:t>
      </w:r>
    </w:p>
    <w:p>
      <w:pPr>
        <w:pStyle w:val="Compact"/>
        <w:numPr>
          <w:ilvl w:val="0"/>
          <w:numId w:val="1055"/>
        </w:numPr>
      </w:pPr>
      <w:r>
        <w:t xml:space="preserve">正如太阳升起，黑暗就不再掌权；若哪处还有残余，也被阳光驱散。同样，神之道的神圣显现来到后，偶像的黑暗不再横行，世界各地都被祂的教训照亮。</w:t>
      </w:r>
    </w:p>
    <w:p>
      <w:pPr>
        <w:pStyle w:val="Compact"/>
        <w:numPr>
          <w:ilvl w:val="0"/>
          <w:numId w:val="1055"/>
        </w:numPr>
      </w:pPr>
      <w:r>
        <w:t xml:space="preserve">又好比一位国王在宫中隐而未显时，一些奸人冒名自立，自称为王，欺骗无知之人；当真正的王显身，冒牌货立刻在他面前现形，众人看见真王，就离开曾迷惑他们的人。</w:t>
      </w:r>
    </w:p>
    <w:p>
      <w:pPr>
        <w:pStyle w:val="Compact"/>
        <w:numPr>
          <w:ilvl w:val="0"/>
          <w:numId w:val="1055"/>
        </w:numPr>
      </w:pPr>
      <w:r>
        <w:t xml:space="preserve">同样，以前邪灵假冒神的荣耀欺骗人；但当神的道取了肉身，向我们显明祂的父时，邪灵的骗术就被终止。如今人转眼归向真实的神——父的道——离弃偶像，认识真神。</w:t>
      </w:r>
    </w:p>
    <w:p>
      <w:pPr>
        <w:pStyle w:val="Compact"/>
        <w:numPr>
          <w:ilvl w:val="0"/>
          <w:numId w:val="1055"/>
        </w:numPr>
      </w:pPr>
      <w:r>
        <w:t xml:space="preserve">这一切都证明基督就是神的道、神的大能：人间的事物会终止，唯有基督的话长存；显而易见，消失的只是暂时，而那存到永远的乃是神——祂是真神的独生道子。</w:t>
      </w:r>
    </w:p>
    <w:bookmarkEnd w:id="127"/>
    <w:bookmarkStart w:id="131" w:name="因此你若能就详细查考圣经用以补足这幅素描并学会盼望祂的再临与审判"/>
    <w:p>
      <w:pPr>
        <w:pStyle w:val="Heading2"/>
      </w:pPr>
      <w:r>
        <w:t xml:space="preserve">56. 因此，你若能，就详细查考圣经，用以补足这幅素描；并学会盼望祂的再临与审判。</w:t>
      </w:r>
    </w:p>
    <w:p>
      <w:pPr>
        <w:pStyle w:val="Compact"/>
        <w:numPr>
          <w:ilvl w:val="0"/>
          <w:numId w:val="1056"/>
        </w:numPr>
      </w:pPr>
      <w:r>
        <w:t xml:space="preserve">亲爱的爱基督的人，这就算我们献给你的一幅简要草图，概述基督的信仰和祂向我们显现的奥秘。你若因此受到激发，再读到圣经，就当用心查考，从中更完整、更清楚地明白我们所说的一切细节。</w:t>
      </w:r>
    </w:p>
    <w:p>
      <w:pPr>
        <w:pStyle w:val="Compact"/>
        <w:numPr>
          <w:ilvl w:val="0"/>
          <w:numId w:val="1056"/>
        </w:numPr>
      </w:pPr>
      <w:r>
        <w:t xml:space="preserve">因为圣经是神借着说话之人所启示并写成的。我们也只是把从这些与圣经亲近、并为基督神性作殉道见证的受默示老师那里学到的，转传给你这渴求真理的人。</w:t>
      </w:r>
    </w:p>
    <w:p>
      <w:pPr>
        <w:pStyle w:val="Compact"/>
        <w:numPr>
          <w:ilvl w:val="0"/>
          <w:numId w:val="1056"/>
        </w:numPr>
      </w:pPr>
      <w:r>
        <w:t xml:space="preserve">你还会从中认识祂荣耀、真实的第二次显现：那时祂不再卑微，而要以自己的荣耀降临；不再是谦卑的形象，而是本身的威严；那时祂不再受苦，却要把十字架的果效——复活和不朽——赏赐众人；祂不再受审，而要按各人在肉身所行的善恶施行审判：行善的得天国，作恶的受永火和外面的黑暗。</w:t>
      </w:r>
    </w:p>
    <w:p>
      <w:pPr>
        <w:pStyle w:val="Compact"/>
        <w:numPr>
          <w:ilvl w:val="0"/>
          <w:numId w:val="1056"/>
        </w:numPr>
      </w:pPr>
      <w:r>
        <w:t xml:space="preserve">正如主自己说：「从今以后，你们要看见人子坐在那权能者的右边，驾着天上的云，在父的荣耀里降临。」</w:t>
      </w:r>
      <w:r>
        <w:rPr>
          <w:rStyle w:val="FootnoteReference"/>
        </w:rPr>
        <w:footnoteReference w:id="128"/>
      </w:r>
    </w:p>
    <w:p>
      <w:pPr>
        <w:pStyle w:val="Compact"/>
        <w:numPr>
          <w:ilvl w:val="0"/>
          <w:numId w:val="1056"/>
        </w:numPr>
      </w:pPr>
      <w:r>
        <w:t xml:space="preserve">因此，救主也用话语提醒我们那日子：「所以，你们要预备，也要警醒，因为你们不知道你们的主是哪一天来到。」</w:t>
      </w:r>
      <w:r>
        <w:rPr>
          <w:rStyle w:val="FootnoteReference"/>
        </w:rPr>
        <w:footnoteReference w:id="129"/>
      </w:r>
      <w:r>
        <w:t xml:space="preserve"> </w:t>
      </w:r>
      <w:r>
        <w:t xml:space="preserve">正如蒙福的保罗所言：「我们众人必要在基督的审判台前显露出来，使各人按着本身所行的，或善或恶受报。」</w:t>
      </w:r>
      <w:r>
        <w:rPr>
          <w:rStyle w:val="FootnoteReference"/>
        </w:rPr>
        <w:footnoteReference w:id="130"/>
      </w:r>
    </w:p>
    <w:bookmarkEnd w:id="131"/>
    <w:bookmarkStart w:id="133" w:name="X3f37bbe13a778f3a08acd6bc6aab81bb10219a0"/>
    <w:p>
      <w:pPr>
        <w:pStyle w:val="Heading2"/>
      </w:pPr>
      <w:r>
        <w:t xml:space="preserve">57. 最重要的是，要活出圣洁，好使你配得吃那生命与知识之树的果子，进入永恒的喜乐，并归荣耀颂赞于神。</w:t>
      </w:r>
    </w:p>
    <w:p>
      <w:pPr>
        <w:pStyle w:val="Compact"/>
        <w:numPr>
          <w:ilvl w:val="0"/>
          <w:numId w:val="1057"/>
        </w:numPr>
      </w:pPr>
      <w:r>
        <w:t xml:space="preserve">要真正查考圣经并正确认识其真理，就必须过敬虔的生活，保持清洁的心灵，并具备合乎基督的德行；这样受理性引导，人才可能达到所求，并在有限的人性范围内领会神之道的奥秘。</w:t>
      </w:r>
    </w:p>
    <w:p>
      <w:pPr>
        <w:pStyle w:val="Compact"/>
        <w:numPr>
          <w:ilvl w:val="0"/>
          <w:numId w:val="1057"/>
        </w:numPr>
      </w:pPr>
      <w:r>
        <w:t xml:space="preserve">没有纯净的心思，若不以圣徒的榜样塑造生活，人绝不可能理解圣徒的话。</w:t>
      </w:r>
    </w:p>
    <w:p>
      <w:pPr>
        <w:pStyle w:val="Compact"/>
        <w:numPr>
          <w:ilvl w:val="0"/>
          <w:numId w:val="1057"/>
        </w:numPr>
      </w:pPr>
      <w:r>
        <w:t xml:space="preserve">正如想看日光的人必先擦亮自己的眼，使之与光同质；又如想看一座城的人必定亲自到城里一样，凡想明白论神之人的心意，就该先藉生活洗净心灵，并通过效法圣徒的作为来亲近他们；与他们同过合乎神的生活，才可能领悟神向他们启示的真理，并因此与他们紧密相连，在审判日逃避罪人的火刑，承受为圣徒预备的天国——那「神为爱祂的人所预备的，是『眼睛未曾看见，耳朵未曾听见，人心也未曾想到』的」。</w:t>
      </w:r>
      <w:r>
        <w:rPr>
          <w:rStyle w:val="FootnoteReference"/>
        </w:rPr>
        <w:footnoteReference w:id="132"/>
      </w:r>
      <w:r>
        <w:t xml:space="preserve"> </w:t>
      </w:r>
      <w:r>
        <w:t xml:space="preserve">愿荣耀、权能归给父与子，并在圣灵里，直到永永远远。阿们。</w:t>
      </w:r>
    </w:p>
    <w:bookmarkEnd w:id="133"/>
    <w:bookmarkEnd w:id="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约1:3</w:t>
      </w:r>
    </w:p>
  </w:footnote>
  <w:footnote w:id="23">
    <w:p>
      <w:pPr>
        <w:pStyle w:val="FootnoteText"/>
      </w:pPr>
      <w:r>
        <w:rPr>
          <w:rStyle w:val="FootnoteReference"/>
        </w:rPr>
        <w:footnoteRef/>
      </w:r>
      <w:r>
        <w:t xml:space="preserve"> </w:t>
      </w:r>
      <w:r>
        <w:t xml:space="preserve">创1:1</w:t>
      </w:r>
    </w:p>
  </w:footnote>
  <w:footnote w:id="24">
    <w:p>
      <w:pPr>
        <w:pStyle w:val="FootnoteText"/>
      </w:pPr>
      <w:r>
        <w:rPr>
          <w:rStyle w:val="FootnoteReference"/>
        </w:rPr>
        <w:footnoteRef/>
      </w:r>
      <w:r>
        <w:t xml:space="preserve"> </w:t>
      </w:r>
      <w:r>
        <w:t xml:space="preserve">来11:3</w:t>
      </w:r>
    </w:p>
  </w:footnote>
  <w:footnote w:id="26">
    <w:p>
      <w:pPr>
        <w:pStyle w:val="FootnoteText"/>
      </w:pPr>
      <w:r>
        <w:rPr>
          <w:rStyle w:val="FootnoteReference"/>
        </w:rPr>
        <w:footnoteRef/>
      </w:r>
      <w:r>
        <w:t xml:space="preserve"> </w:t>
      </w:r>
      <w:r>
        <w:t xml:space="preserve">罗5:14。</w:t>
      </w:r>
    </w:p>
  </w:footnote>
  <w:footnote w:id="27">
    <w:p>
      <w:pPr>
        <w:pStyle w:val="FootnoteText"/>
      </w:pPr>
      <w:r>
        <w:rPr>
          <w:rStyle w:val="FootnoteReference"/>
        </w:rPr>
        <w:footnoteRef/>
      </w:r>
      <w:r>
        <w:t xml:space="preserve"> </w:t>
      </w:r>
      <w:r>
        <w:t xml:space="preserve">智6:18。</w:t>
      </w:r>
    </w:p>
  </w:footnote>
  <w:footnote w:id="29">
    <w:p>
      <w:pPr>
        <w:pStyle w:val="FootnoteText"/>
      </w:pPr>
      <w:r>
        <w:rPr>
          <w:rStyle w:val="FootnoteReference"/>
        </w:rPr>
        <w:footnoteRef/>
      </w:r>
      <w:r>
        <w:t xml:space="preserve"> </w:t>
      </w:r>
      <w:r>
        <w:t xml:space="preserve">罗1:26-27。</w:t>
      </w:r>
    </w:p>
  </w:footnote>
  <w:footnote w:id="31">
    <w:p>
      <w:pPr>
        <w:pStyle w:val="FootnoteText"/>
      </w:pPr>
      <w:r>
        <w:rPr>
          <w:rStyle w:val="FootnoteReference"/>
        </w:rPr>
        <w:footnoteRef/>
      </w:r>
      <w:r>
        <w:t xml:space="preserve"> </w:t>
      </w:r>
      <w:r>
        <w:t xml:space="preserve">创2:15。</w:t>
      </w:r>
    </w:p>
  </w:footnote>
  <w:footnote w:id="34">
    <w:p>
      <w:pPr>
        <w:pStyle w:val="FootnoteText"/>
      </w:pPr>
      <w:r>
        <w:rPr>
          <w:rStyle w:val="FootnoteReference"/>
        </w:rPr>
        <w:footnoteRef/>
      </w:r>
      <w:r>
        <w:t xml:space="preserve"> </w:t>
      </w:r>
      <w:r>
        <w:t xml:space="preserve">徒17:27。</w:t>
      </w:r>
    </w:p>
  </w:footnote>
  <w:footnote w:id="37">
    <w:p>
      <w:pPr>
        <w:pStyle w:val="FootnoteText"/>
      </w:pPr>
      <w:r>
        <w:rPr>
          <w:rStyle w:val="FootnoteReference"/>
        </w:rPr>
        <w:footnoteRef/>
      </w:r>
      <w:r>
        <w:t xml:space="preserve"> </w:t>
      </w:r>
      <w:r>
        <w:t xml:space="preserve">林后5:14-15。</w:t>
      </w:r>
    </w:p>
  </w:footnote>
  <w:footnote w:id="38">
    <w:p>
      <w:pPr>
        <w:pStyle w:val="FootnoteText"/>
      </w:pPr>
      <w:r>
        <w:rPr>
          <w:rStyle w:val="FootnoteReference"/>
        </w:rPr>
        <w:footnoteRef/>
      </w:r>
      <w:r>
        <w:t xml:space="preserve"> </w:t>
      </w:r>
      <w:r>
        <w:t xml:space="preserve">来2:9。</w:t>
      </w:r>
    </w:p>
  </w:footnote>
  <w:footnote w:id="39">
    <w:p>
      <w:pPr>
        <w:pStyle w:val="FootnoteText"/>
      </w:pPr>
      <w:r>
        <w:rPr>
          <w:rStyle w:val="FootnoteReference"/>
        </w:rPr>
        <w:footnoteRef/>
      </w:r>
      <w:r>
        <w:t xml:space="preserve"> </w:t>
      </w:r>
      <w:r>
        <w:t xml:space="preserve">来2:10。</w:t>
      </w:r>
    </w:p>
  </w:footnote>
  <w:footnote w:id="40">
    <w:p>
      <w:pPr>
        <w:pStyle w:val="FootnoteText"/>
      </w:pPr>
      <w:r>
        <w:rPr>
          <w:rStyle w:val="FootnoteReference"/>
        </w:rPr>
        <w:footnoteRef/>
      </w:r>
      <w:r>
        <w:t xml:space="preserve"> </w:t>
      </w:r>
      <w:r>
        <w:t xml:space="preserve">来2:14-15。</w:t>
      </w:r>
    </w:p>
  </w:footnote>
  <w:footnote w:id="41">
    <w:p>
      <w:pPr>
        <w:pStyle w:val="FootnoteText"/>
      </w:pPr>
      <w:r>
        <w:rPr>
          <w:rStyle w:val="FootnoteReference"/>
        </w:rPr>
        <w:footnoteRef/>
      </w:r>
      <w:r>
        <w:t xml:space="preserve"> </w:t>
      </w:r>
      <w:r>
        <w:t xml:space="preserve">林前15:21-22。</w:t>
      </w:r>
    </w:p>
  </w:footnote>
  <w:footnote w:id="42">
    <w:p>
      <w:pPr>
        <w:pStyle w:val="FootnoteText"/>
      </w:pPr>
      <w:r>
        <w:rPr>
          <w:rStyle w:val="FootnoteReference"/>
        </w:rPr>
        <w:footnoteRef/>
      </w:r>
      <w:r>
        <w:t xml:space="preserve"> </w:t>
      </w:r>
      <w:r>
        <w:t xml:space="preserve">提前6:15。</w:t>
      </w:r>
    </w:p>
  </w:footnote>
  <w:footnote w:id="44">
    <w:p>
      <w:pPr>
        <w:pStyle w:val="FootnoteText"/>
      </w:pPr>
      <w:r>
        <w:rPr>
          <w:rStyle w:val="FootnoteReference"/>
        </w:rPr>
        <w:footnoteRef/>
      </w:r>
      <w:r>
        <w:t xml:space="preserve"> </w:t>
      </w:r>
      <w:r>
        <w:t xml:space="preserve">罗1:25。</w:t>
      </w:r>
    </w:p>
  </w:footnote>
  <w:footnote w:id="48">
    <w:p>
      <w:pPr>
        <w:pStyle w:val="FootnoteText"/>
      </w:pPr>
      <w:r>
        <w:rPr>
          <w:rStyle w:val="FootnoteReference"/>
        </w:rPr>
        <w:footnoteRef/>
      </w:r>
      <w:r>
        <w:t xml:space="preserve"> </w:t>
      </w:r>
      <w:r>
        <w:t xml:space="preserve">路19:10。</w:t>
      </w:r>
    </w:p>
  </w:footnote>
  <w:footnote w:id="49">
    <w:p>
      <w:pPr>
        <w:pStyle w:val="FootnoteText"/>
      </w:pPr>
      <w:r>
        <w:rPr>
          <w:rStyle w:val="FootnoteReference"/>
        </w:rPr>
        <w:footnoteRef/>
      </w:r>
      <w:r>
        <w:t xml:space="preserve"> </w:t>
      </w:r>
      <w:r>
        <w:t xml:space="preserve">约3:3。</w:t>
      </w:r>
    </w:p>
  </w:footnote>
  <w:footnote w:id="51">
    <w:p>
      <w:pPr>
        <w:pStyle w:val="FootnoteText"/>
      </w:pPr>
      <w:r>
        <w:rPr>
          <w:rStyle w:val="FootnoteReference"/>
        </w:rPr>
        <w:footnoteRef/>
      </w:r>
      <w:r>
        <w:t xml:space="preserve"> </w:t>
      </w:r>
      <w:r>
        <w:t xml:space="preserve">林前1:21。</w:t>
      </w:r>
    </w:p>
  </w:footnote>
  <w:footnote w:id="53">
    <w:p>
      <w:pPr>
        <w:pStyle w:val="FootnoteText"/>
      </w:pPr>
      <w:r>
        <w:rPr>
          <w:rStyle w:val="FootnoteReference"/>
        </w:rPr>
        <w:footnoteRef/>
      </w:r>
      <w:r>
        <w:t xml:space="preserve"> </w:t>
      </w:r>
      <w:r>
        <w:t xml:space="preserve">弗3:18-19。</w:t>
      </w:r>
    </w:p>
  </w:footnote>
  <w:footnote w:id="54">
    <w:p>
      <w:pPr>
        <w:pStyle w:val="FootnoteText"/>
      </w:pPr>
      <w:r>
        <w:rPr>
          <w:rStyle w:val="FootnoteReference"/>
        </w:rPr>
        <w:footnoteRef/>
      </w:r>
      <w:r>
        <w:t xml:space="preserve"> </w:t>
      </w:r>
      <w:r>
        <w:t xml:space="preserve">赛11:9。</w:t>
      </w:r>
    </w:p>
  </w:footnote>
  <w:footnote w:id="56">
    <w:p>
      <w:pPr>
        <w:pStyle w:val="FootnoteText"/>
      </w:pPr>
      <w:r>
        <w:rPr>
          <w:rStyle w:val="FootnoteReference"/>
        </w:rPr>
        <w:footnoteRef/>
      </w:r>
      <w:r>
        <w:t xml:space="preserve"> </w:t>
      </w:r>
      <w:r>
        <w:t xml:space="preserve">彼前2:22。</w:t>
      </w:r>
    </w:p>
  </w:footnote>
  <w:footnote w:id="58">
    <w:p>
      <w:pPr>
        <w:pStyle w:val="FootnoteText"/>
      </w:pPr>
      <w:r>
        <w:rPr>
          <w:rStyle w:val="FootnoteReference"/>
        </w:rPr>
        <w:footnoteRef/>
      </w:r>
      <w:r>
        <w:t xml:space="preserve"> </w:t>
      </w:r>
      <w:r>
        <w:t xml:space="preserve">约10:37-38。</w:t>
      </w:r>
    </w:p>
  </w:footnote>
  <w:footnote w:id="61">
    <w:p>
      <w:pPr>
        <w:pStyle w:val="FootnoteText"/>
      </w:pPr>
      <w:r>
        <w:rPr>
          <w:rStyle w:val="FootnoteReference"/>
        </w:rPr>
        <w:footnoteRef/>
      </w:r>
      <w:r>
        <w:t xml:space="preserve"> </w:t>
      </w:r>
      <w:r>
        <w:t xml:space="preserve">来2:14-15</w:t>
      </w:r>
    </w:p>
  </w:footnote>
  <w:footnote w:id="63">
    <w:p>
      <w:pPr>
        <w:pStyle w:val="FootnoteText"/>
      </w:pPr>
      <w:r>
        <w:rPr>
          <w:rStyle w:val="FootnoteReference"/>
        </w:rPr>
        <w:footnoteRef/>
      </w:r>
      <w:r>
        <w:t xml:space="preserve"> </w:t>
      </w:r>
      <w:r>
        <w:t xml:space="preserve">林前15:53-55</w:t>
      </w:r>
    </w:p>
  </w:footnote>
  <w:footnote w:id="65">
    <w:p>
      <w:pPr>
        <w:pStyle w:val="FootnoteText"/>
      </w:pPr>
      <w:r>
        <w:rPr>
          <w:rStyle w:val="FootnoteReference"/>
        </w:rPr>
        <w:footnoteRef/>
      </w:r>
      <w:r>
        <w:t xml:space="preserve"> </w:t>
      </w:r>
      <w:r>
        <w:t xml:space="preserve">太27:42</w:t>
      </w:r>
    </w:p>
  </w:footnote>
  <w:footnote w:id="67">
    <w:p>
      <w:pPr>
        <w:pStyle w:val="FootnoteText"/>
      </w:pPr>
      <w:r>
        <w:rPr>
          <w:rStyle w:val="FootnoteReference"/>
        </w:rPr>
        <w:footnoteRef/>
      </w:r>
      <w:r>
        <w:t xml:space="preserve"> </w:t>
      </w:r>
      <w:r>
        <w:t xml:space="preserve">徒26:26</w:t>
      </w:r>
    </w:p>
  </w:footnote>
  <w:footnote w:id="68">
    <w:p>
      <w:pPr>
        <w:pStyle w:val="FootnoteText"/>
      </w:pPr>
      <w:r>
        <w:rPr>
          <w:rStyle w:val="FootnoteReference"/>
        </w:rPr>
        <w:footnoteRef/>
      </w:r>
      <w:r>
        <w:t xml:space="preserve"> </w:t>
      </w:r>
      <w:r>
        <w:t xml:space="preserve">路24:11</w:t>
      </w:r>
    </w:p>
  </w:footnote>
  <w:footnote w:id="70">
    <w:p>
      <w:pPr>
        <w:pStyle w:val="FootnoteText"/>
      </w:pPr>
      <w:r>
        <w:rPr>
          <w:rStyle w:val="FootnoteReference"/>
        </w:rPr>
        <w:footnoteRef/>
      </w:r>
      <w:r>
        <w:t xml:space="preserve"> </w:t>
      </w:r>
      <w:r>
        <w:t xml:space="preserve">申21:23</w:t>
      </w:r>
    </w:p>
  </w:footnote>
  <w:footnote w:id="71">
    <w:p>
      <w:pPr>
        <w:pStyle w:val="FootnoteText"/>
      </w:pPr>
      <w:r>
        <w:rPr>
          <w:rStyle w:val="FootnoteReference"/>
        </w:rPr>
        <w:footnoteRef/>
      </w:r>
      <w:r>
        <w:t xml:space="preserve"> </w:t>
      </w:r>
      <w:r>
        <w:t xml:space="preserve">加3:13</w:t>
      </w:r>
    </w:p>
  </w:footnote>
  <w:footnote w:id="72">
    <w:p>
      <w:pPr>
        <w:pStyle w:val="FootnoteText"/>
      </w:pPr>
      <w:r>
        <w:rPr>
          <w:rStyle w:val="FootnoteReference"/>
        </w:rPr>
        <w:footnoteRef/>
      </w:r>
      <w:r>
        <w:t xml:space="preserve"> </w:t>
      </w:r>
      <w:r>
        <w:t xml:space="preserve">弗2:14</w:t>
      </w:r>
    </w:p>
  </w:footnote>
  <w:footnote w:id="73">
    <w:p>
      <w:pPr>
        <w:pStyle w:val="FootnoteText"/>
      </w:pPr>
      <w:r>
        <w:rPr>
          <w:rStyle w:val="FootnoteReference"/>
        </w:rPr>
        <w:footnoteRef/>
      </w:r>
      <w:r>
        <w:t xml:space="preserve"> </w:t>
      </w:r>
      <w:r>
        <w:t xml:space="preserve">约12:32</w:t>
      </w:r>
    </w:p>
  </w:footnote>
  <w:footnote w:id="74">
    <w:p>
      <w:pPr>
        <w:pStyle w:val="FootnoteText"/>
      </w:pPr>
      <w:r>
        <w:rPr>
          <w:rStyle w:val="FootnoteReference"/>
        </w:rPr>
        <w:footnoteRef/>
      </w:r>
      <w:r>
        <w:t xml:space="preserve"> </w:t>
      </w:r>
      <w:r>
        <w:t xml:space="preserve">来10:20</w:t>
      </w:r>
    </w:p>
  </w:footnote>
  <w:footnote w:id="75">
    <w:p>
      <w:pPr>
        <w:pStyle w:val="FootnoteText"/>
      </w:pPr>
      <w:r>
        <w:rPr>
          <w:rStyle w:val="FootnoteReference"/>
        </w:rPr>
        <w:footnoteRef/>
      </w:r>
      <w:r>
        <w:t xml:space="preserve"> </w:t>
      </w:r>
      <w:r>
        <w:t xml:space="preserve">路10:18</w:t>
      </w:r>
    </w:p>
  </w:footnote>
  <w:footnote w:id="76">
    <w:p>
      <w:pPr>
        <w:pStyle w:val="FootnoteText"/>
      </w:pPr>
      <w:r>
        <w:rPr>
          <w:rStyle w:val="FootnoteReference"/>
        </w:rPr>
        <w:footnoteRef/>
      </w:r>
      <w:r>
        <w:t xml:space="preserve"> </w:t>
      </w:r>
      <w:r>
        <w:t xml:space="preserve">诗24:7</w:t>
      </w:r>
    </w:p>
  </w:footnote>
  <w:footnote w:id="80">
    <w:p>
      <w:pPr>
        <w:pStyle w:val="FootnoteText"/>
      </w:pPr>
      <w:r>
        <w:rPr>
          <w:rStyle w:val="FootnoteReference"/>
        </w:rPr>
        <w:footnoteRef/>
      </w:r>
      <w:r>
        <w:t xml:space="preserve"> </w:t>
      </w:r>
      <w:r>
        <w:t xml:space="preserve">何13:14</w:t>
      </w:r>
    </w:p>
  </w:footnote>
  <w:footnote w:id="85">
    <w:p>
      <w:pPr>
        <w:pStyle w:val="FootnoteText"/>
      </w:pPr>
      <w:r>
        <w:rPr>
          <w:rStyle w:val="FootnoteReference"/>
        </w:rPr>
        <w:footnoteRef/>
      </w:r>
      <w:r>
        <w:t xml:space="preserve"> </w:t>
      </w:r>
      <w:r>
        <w:t xml:space="preserve">来4:12</w:t>
      </w:r>
    </w:p>
  </w:footnote>
  <w:footnote w:id="87">
    <w:p>
      <w:pPr>
        <w:pStyle w:val="FootnoteText"/>
      </w:pPr>
      <w:r>
        <w:rPr>
          <w:rStyle w:val="FootnoteReference"/>
        </w:rPr>
        <w:footnoteRef/>
      </w:r>
      <w:r>
        <w:t xml:space="preserve"> </w:t>
      </w:r>
      <w:r>
        <w:t xml:space="preserve">可1:24</w:t>
      </w:r>
    </w:p>
  </w:footnote>
  <w:footnote w:id="89">
    <w:p>
      <w:pPr>
        <w:pStyle w:val="FootnoteText"/>
      </w:pPr>
      <w:r>
        <w:rPr>
          <w:rStyle w:val="FootnoteReference"/>
        </w:rPr>
        <w:footnoteRef/>
      </w:r>
      <w:r>
        <w:t xml:space="preserve"> </w:t>
      </w:r>
      <w:r>
        <w:t xml:space="preserve">太1:23；赛7:14</w:t>
      </w:r>
    </w:p>
  </w:footnote>
  <w:footnote w:id="90">
    <w:p>
      <w:pPr>
        <w:pStyle w:val="FootnoteText"/>
      </w:pPr>
      <w:r>
        <w:rPr>
          <w:rStyle w:val="FootnoteReference"/>
        </w:rPr>
        <w:footnoteRef/>
      </w:r>
      <w:r>
        <w:t xml:space="preserve"> </w:t>
      </w:r>
      <w:r>
        <w:t xml:space="preserve">民24:5-17</w:t>
      </w:r>
    </w:p>
  </w:footnote>
  <w:footnote w:id="91">
    <w:p>
      <w:pPr>
        <w:pStyle w:val="FootnoteText"/>
      </w:pPr>
      <w:r>
        <w:rPr>
          <w:rStyle w:val="FootnoteReference"/>
        </w:rPr>
        <w:footnoteRef/>
      </w:r>
      <w:r>
        <w:t xml:space="preserve"> </w:t>
      </w:r>
      <w:r>
        <w:t xml:space="preserve">赛8:4</w:t>
      </w:r>
    </w:p>
  </w:footnote>
  <w:footnote w:id="92">
    <w:p>
      <w:pPr>
        <w:pStyle w:val="FootnoteText"/>
      </w:pPr>
      <w:r>
        <w:rPr>
          <w:rStyle w:val="FootnoteReference"/>
        </w:rPr>
        <w:footnoteRef/>
      </w:r>
      <w:r>
        <w:t xml:space="preserve"> </w:t>
      </w:r>
      <w:r>
        <w:t xml:space="preserve">赛19:1</w:t>
      </w:r>
    </w:p>
  </w:footnote>
  <w:footnote w:id="93">
    <w:p>
      <w:pPr>
        <w:pStyle w:val="FootnoteText"/>
      </w:pPr>
      <w:r>
        <w:rPr>
          <w:rStyle w:val="FootnoteReference"/>
        </w:rPr>
        <w:footnoteRef/>
      </w:r>
      <w:r>
        <w:t xml:space="preserve"> </w:t>
      </w:r>
      <w:r>
        <w:t xml:space="preserve">何11:1</w:t>
      </w:r>
    </w:p>
  </w:footnote>
  <w:footnote w:id="96">
    <w:p>
      <w:pPr>
        <w:pStyle w:val="FootnoteText"/>
      </w:pPr>
      <w:r>
        <w:rPr>
          <w:rStyle w:val="FootnoteReference"/>
        </w:rPr>
        <w:footnoteRef/>
      </w:r>
      <w:r>
        <w:t xml:space="preserve"> </w:t>
      </w:r>
      <w:r>
        <w:t xml:space="preserve">何13:14</w:t>
      </w:r>
    </w:p>
  </w:footnote>
  <w:footnote w:id="101">
    <w:p>
      <w:pPr>
        <w:pStyle w:val="FootnoteText"/>
      </w:pPr>
      <w:r>
        <w:rPr>
          <w:rStyle w:val="FootnoteReference"/>
        </w:rPr>
        <w:footnoteRef/>
      </w:r>
      <w:r>
        <w:t xml:space="preserve"> </w:t>
      </w:r>
      <w:r>
        <w:t xml:space="preserve">来4:12</w:t>
      </w:r>
    </w:p>
  </w:footnote>
  <w:footnote w:id="103">
    <w:p>
      <w:pPr>
        <w:pStyle w:val="FootnoteText"/>
      </w:pPr>
      <w:r>
        <w:rPr>
          <w:rStyle w:val="FootnoteReference"/>
        </w:rPr>
        <w:footnoteRef/>
      </w:r>
      <w:r>
        <w:t xml:space="preserve"> </w:t>
      </w:r>
      <w:r>
        <w:t xml:space="preserve">可1:24</w:t>
      </w:r>
    </w:p>
  </w:footnote>
  <w:footnote w:id="105">
    <w:p>
      <w:pPr>
        <w:pStyle w:val="FootnoteText"/>
      </w:pPr>
      <w:r>
        <w:rPr>
          <w:rStyle w:val="FootnoteReference"/>
        </w:rPr>
        <w:footnoteRef/>
      </w:r>
      <w:r>
        <w:t xml:space="preserve"> </w:t>
      </w:r>
      <w:r>
        <w:t xml:space="preserve">太1:23；赛7:14</w:t>
      </w:r>
    </w:p>
  </w:footnote>
  <w:footnote w:id="106">
    <w:p>
      <w:pPr>
        <w:pStyle w:val="FootnoteText"/>
      </w:pPr>
      <w:r>
        <w:rPr>
          <w:rStyle w:val="FootnoteReference"/>
        </w:rPr>
        <w:footnoteRef/>
      </w:r>
      <w:r>
        <w:t xml:space="preserve"> </w:t>
      </w:r>
      <w:r>
        <w:t xml:space="preserve">民24:17</w:t>
      </w:r>
    </w:p>
  </w:footnote>
  <w:footnote w:id="107">
    <w:p>
      <w:pPr>
        <w:pStyle w:val="FootnoteText"/>
      </w:pPr>
      <w:r>
        <w:rPr>
          <w:rStyle w:val="FootnoteReference"/>
        </w:rPr>
        <w:footnoteRef/>
      </w:r>
      <w:r>
        <w:t xml:space="preserve"> </w:t>
      </w:r>
      <w:r>
        <w:t xml:space="preserve">赛19:1</w:t>
      </w:r>
    </w:p>
  </w:footnote>
  <w:footnote w:id="108">
    <w:p>
      <w:pPr>
        <w:pStyle w:val="FootnoteText"/>
      </w:pPr>
      <w:r>
        <w:rPr>
          <w:rStyle w:val="FootnoteReference"/>
        </w:rPr>
        <w:footnoteRef/>
      </w:r>
      <w:r>
        <w:t xml:space="preserve"> </w:t>
      </w:r>
      <w:r>
        <w:t xml:space="preserve">何11:1</w:t>
      </w:r>
    </w:p>
  </w:footnote>
  <w:footnote w:id="110">
    <w:p>
      <w:pPr>
        <w:pStyle w:val="FootnoteText"/>
      </w:pPr>
      <w:r>
        <w:rPr>
          <w:rStyle w:val="FootnoteReference"/>
        </w:rPr>
        <w:footnoteRef/>
      </w:r>
      <w:r>
        <w:t xml:space="preserve"> </w:t>
      </w:r>
      <w:r>
        <w:t xml:space="preserve">徒17:28</w:t>
      </w:r>
    </w:p>
  </w:footnote>
  <w:footnote w:id="114">
    <w:p>
      <w:pPr>
        <w:pStyle w:val="FootnoteText"/>
      </w:pPr>
      <w:r>
        <w:rPr>
          <w:rStyle w:val="FootnoteReference"/>
        </w:rPr>
        <w:footnoteRef/>
      </w:r>
      <w:r>
        <w:t xml:space="preserve"> </w:t>
      </w:r>
      <w:r>
        <w:t xml:space="preserve">西2:15</w:t>
      </w:r>
    </w:p>
  </w:footnote>
  <w:footnote w:id="122">
    <w:p>
      <w:pPr>
        <w:pStyle w:val="FootnoteText"/>
      </w:pPr>
      <w:r>
        <w:rPr>
          <w:rStyle w:val="FootnoteReference"/>
        </w:rPr>
        <w:footnoteRef/>
      </w:r>
      <w:r>
        <w:t xml:space="preserve"> </w:t>
      </w:r>
      <w:r>
        <w:t xml:space="preserve">赛2:4</w:t>
      </w:r>
    </w:p>
  </w:footnote>
  <w:footnote w:id="124">
    <w:p>
      <w:pPr>
        <w:pStyle w:val="FootnoteText"/>
      </w:pPr>
      <w:r>
        <w:rPr>
          <w:rStyle w:val="FootnoteReference"/>
        </w:rPr>
        <w:footnoteRef/>
      </w:r>
      <w:r>
        <w:t xml:space="preserve"> </w:t>
      </w:r>
      <w:r>
        <w:t xml:space="preserve">林前2:8</w:t>
      </w:r>
    </w:p>
  </w:footnote>
  <w:footnote w:id="128">
    <w:p>
      <w:pPr>
        <w:pStyle w:val="FootnoteText"/>
      </w:pPr>
      <w:r>
        <w:rPr>
          <w:rStyle w:val="FootnoteReference"/>
        </w:rPr>
        <w:footnoteRef/>
      </w:r>
      <w:r>
        <w:t xml:space="preserve"> </w:t>
      </w:r>
      <w:r>
        <w:t xml:space="preserve">太26:64</w:t>
      </w:r>
    </w:p>
  </w:footnote>
  <w:footnote w:id="129">
    <w:p>
      <w:pPr>
        <w:pStyle w:val="FootnoteText"/>
      </w:pPr>
      <w:r>
        <w:rPr>
          <w:rStyle w:val="FootnoteReference"/>
        </w:rPr>
        <w:footnoteRef/>
      </w:r>
      <w:r>
        <w:t xml:space="preserve"> </w:t>
      </w:r>
      <w:r>
        <w:t xml:space="preserve">太24:42</w:t>
      </w:r>
    </w:p>
  </w:footnote>
  <w:footnote w:id="130">
    <w:p>
      <w:pPr>
        <w:pStyle w:val="FootnoteText"/>
      </w:pPr>
      <w:r>
        <w:rPr>
          <w:rStyle w:val="FootnoteReference"/>
        </w:rPr>
        <w:footnoteRef/>
      </w:r>
      <w:r>
        <w:t xml:space="preserve"> </w:t>
      </w:r>
      <w:r>
        <w:t xml:space="preserve">林后5:10</w:t>
      </w:r>
    </w:p>
  </w:footnote>
  <w:footnote w:id="132">
    <w:p>
      <w:pPr>
        <w:pStyle w:val="FootnoteText"/>
      </w:pPr>
      <w:r>
        <w:rPr>
          <w:rStyle w:val="FootnoteReference"/>
        </w:rPr>
        <w:footnoteRef/>
      </w:r>
      <w:r>
        <w:t xml:space="preserve"> </w:t>
      </w:r>
      <w:r>
        <w:t xml:space="preserve">林前2:9</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论道成肉身</dc:title>
  <dc:creator>圣亚他那修</dc:creator>
  <dc:language>zh-CN</dc:language>
  <cp:keywords/>
  <dcterms:created xsi:type="dcterms:W3CDTF">2026-07-20T21:03:08Z</dcterms:created>
  <dcterms:modified xsi:type="dcterms:W3CDTF">2026-07-20T21:03:08Z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